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980C34" w14:textId="77777777" w:rsidR="00BB4C3A" w:rsidRPr="006D7ACE" w:rsidRDefault="00BB4C3A" w:rsidP="006D7ACE">
      <w:pPr>
        <w:jc w:val="center"/>
        <w:rPr>
          <w:rFonts w:cstheme="minorHAnsi"/>
          <w:b/>
          <w:bCs/>
          <w:sz w:val="28"/>
          <w:szCs w:val="28"/>
        </w:rPr>
      </w:pPr>
    </w:p>
    <w:p w14:paraId="1D18E3A9" w14:textId="77777777" w:rsidR="006D7ACE" w:rsidRPr="006D7ACE" w:rsidRDefault="006D7ACE" w:rsidP="006D7ACE">
      <w:pPr>
        <w:jc w:val="center"/>
        <w:rPr>
          <w:rFonts w:ascii="Times New Roman" w:hAnsi="Times New Roman" w:cs="Times New Roman"/>
          <w:b/>
          <w:bCs/>
          <w:sz w:val="28"/>
          <w:szCs w:val="28"/>
        </w:rPr>
      </w:pPr>
      <w:r w:rsidRPr="006D7ACE">
        <w:rPr>
          <w:rFonts w:ascii="Times New Roman" w:hAnsi="Times New Roman" w:cs="Times New Roman"/>
          <w:b/>
          <w:bCs/>
          <w:sz w:val="28"/>
          <w:szCs w:val="28"/>
        </w:rPr>
        <w:t>Research Proposal</w:t>
      </w:r>
    </w:p>
    <w:p w14:paraId="5EE289C8" w14:textId="77777777" w:rsidR="006D7ACE" w:rsidRPr="006D7ACE" w:rsidRDefault="006D7ACE" w:rsidP="006D7ACE">
      <w:pPr>
        <w:jc w:val="center"/>
        <w:rPr>
          <w:rFonts w:ascii="Times New Roman" w:hAnsi="Times New Roman" w:cs="Times New Roman"/>
          <w:b/>
          <w:bCs/>
          <w:sz w:val="28"/>
          <w:szCs w:val="28"/>
        </w:rPr>
      </w:pPr>
      <w:r w:rsidRPr="006D7ACE">
        <w:rPr>
          <w:rFonts w:ascii="Times New Roman" w:hAnsi="Times New Roman" w:cs="Times New Roman"/>
          <w:b/>
          <w:bCs/>
          <w:sz w:val="28"/>
          <w:szCs w:val="28"/>
        </w:rPr>
        <w:t xml:space="preserve">Muhammad </w:t>
      </w:r>
      <w:r w:rsidR="00B461B8">
        <w:rPr>
          <w:rFonts w:ascii="Times New Roman" w:hAnsi="Times New Roman" w:cs="Times New Roman"/>
          <w:b/>
          <w:bCs/>
          <w:sz w:val="28"/>
          <w:szCs w:val="28"/>
        </w:rPr>
        <w:t>Talha Safi Malik</w:t>
      </w:r>
    </w:p>
    <w:p w14:paraId="33CCB11F" w14:textId="77777777" w:rsidR="006D7ACE" w:rsidRPr="006D7ACE" w:rsidRDefault="006D7ACE" w:rsidP="006D7ACE">
      <w:pPr>
        <w:jc w:val="center"/>
        <w:rPr>
          <w:rFonts w:ascii="Times New Roman" w:hAnsi="Times New Roman" w:cs="Times New Roman"/>
          <w:b/>
          <w:bCs/>
          <w:sz w:val="28"/>
          <w:szCs w:val="28"/>
        </w:rPr>
      </w:pPr>
      <w:r w:rsidRPr="006D7ACE">
        <w:rPr>
          <w:rFonts w:ascii="Times New Roman" w:hAnsi="Times New Roman" w:cs="Times New Roman"/>
          <w:b/>
          <w:bCs/>
          <w:sz w:val="28"/>
          <w:szCs w:val="28"/>
        </w:rPr>
        <w:t xml:space="preserve">Raja Zarrar Iqbal </w:t>
      </w:r>
    </w:p>
    <w:p w14:paraId="4EB3C894" w14:textId="77777777" w:rsidR="006D7ACE" w:rsidRPr="006D7ACE" w:rsidRDefault="006D7ACE" w:rsidP="006D7ACE">
      <w:pPr>
        <w:jc w:val="center"/>
        <w:rPr>
          <w:rFonts w:ascii="Times New Roman" w:hAnsi="Times New Roman" w:cs="Times New Roman"/>
          <w:b/>
          <w:bCs/>
          <w:sz w:val="28"/>
          <w:szCs w:val="28"/>
        </w:rPr>
      </w:pPr>
      <w:r w:rsidRPr="006D7ACE">
        <w:rPr>
          <w:rFonts w:ascii="Times New Roman" w:hAnsi="Times New Roman" w:cs="Times New Roman"/>
          <w:b/>
          <w:bCs/>
          <w:sz w:val="28"/>
          <w:szCs w:val="28"/>
        </w:rPr>
        <w:t>F</w:t>
      </w:r>
      <w:r w:rsidR="00B461B8">
        <w:rPr>
          <w:rFonts w:ascii="Times New Roman" w:hAnsi="Times New Roman" w:cs="Times New Roman"/>
          <w:b/>
          <w:bCs/>
          <w:sz w:val="28"/>
          <w:szCs w:val="28"/>
        </w:rPr>
        <w:t>UI</w:t>
      </w:r>
      <w:r w:rsidRPr="006D7ACE">
        <w:rPr>
          <w:rFonts w:ascii="Times New Roman" w:hAnsi="Times New Roman" w:cs="Times New Roman"/>
          <w:b/>
          <w:bCs/>
          <w:sz w:val="28"/>
          <w:szCs w:val="28"/>
        </w:rPr>
        <w:t>/F</w:t>
      </w:r>
      <w:r w:rsidR="00B461B8">
        <w:rPr>
          <w:rFonts w:ascii="Times New Roman" w:hAnsi="Times New Roman" w:cs="Times New Roman"/>
          <w:b/>
          <w:bCs/>
          <w:sz w:val="28"/>
          <w:szCs w:val="28"/>
        </w:rPr>
        <w:t>URC</w:t>
      </w:r>
      <w:r w:rsidRPr="006D7ACE">
        <w:rPr>
          <w:rFonts w:ascii="Times New Roman" w:hAnsi="Times New Roman" w:cs="Times New Roman"/>
          <w:b/>
          <w:bCs/>
          <w:sz w:val="28"/>
          <w:szCs w:val="28"/>
        </w:rPr>
        <w:t>/Sp-21-BSMC-029</w:t>
      </w:r>
    </w:p>
    <w:p w14:paraId="6222B932" w14:textId="77777777" w:rsidR="006D7ACE" w:rsidRPr="006D7ACE" w:rsidRDefault="006D7ACE" w:rsidP="006D7ACE">
      <w:pPr>
        <w:jc w:val="center"/>
        <w:rPr>
          <w:rFonts w:ascii="Times New Roman" w:hAnsi="Times New Roman" w:cs="Times New Roman"/>
          <w:b/>
          <w:bCs/>
          <w:sz w:val="28"/>
          <w:szCs w:val="28"/>
        </w:rPr>
      </w:pPr>
      <w:r w:rsidRPr="006D7ACE">
        <w:rPr>
          <w:rFonts w:ascii="Times New Roman" w:hAnsi="Times New Roman" w:cs="Times New Roman"/>
          <w:b/>
          <w:bCs/>
          <w:sz w:val="28"/>
          <w:szCs w:val="28"/>
        </w:rPr>
        <w:t>F</w:t>
      </w:r>
      <w:r w:rsidR="00B461B8">
        <w:rPr>
          <w:rFonts w:ascii="Times New Roman" w:hAnsi="Times New Roman" w:cs="Times New Roman"/>
          <w:b/>
          <w:bCs/>
          <w:sz w:val="28"/>
          <w:szCs w:val="28"/>
        </w:rPr>
        <w:t>UI</w:t>
      </w:r>
      <w:r w:rsidRPr="006D7ACE">
        <w:rPr>
          <w:rFonts w:ascii="Times New Roman" w:hAnsi="Times New Roman" w:cs="Times New Roman"/>
          <w:b/>
          <w:bCs/>
          <w:sz w:val="28"/>
          <w:szCs w:val="28"/>
        </w:rPr>
        <w:t>/F</w:t>
      </w:r>
      <w:r w:rsidR="00B461B8">
        <w:rPr>
          <w:rFonts w:ascii="Times New Roman" w:hAnsi="Times New Roman" w:cs="Times New Roman"/>
          <w:b/>
          <w:bCs/>
          <w:sz w:val="28"/>
          <w:szCs w:val="28"/>
        </w:rPr>
        <w:t>URC</w:t>
      </w:r>
      <w:r w:rsidRPr="006D7ACE">
        <w:rPr>
          <w:rFonts w:ascii="Times New Roman" w:hAnsi="Times New Roman" w:cs="Times New Roman"/>
          <w:b/>
          <w:bCs/>
          <w:sz w:val="28"/>
          <w:szCs w:val="28"/>
        </w:rPr>
        <w:t>/Sp-21-BSMC-032</w:t>
      </w:r>
    </w:p>
    <w:p w14:paraId="69278E6D" w14:textId="77777777" w:rsidR="006D7ACE" w:rsidRPr="006D7ACE" w:rsidRDefault="006D7ACE" w:rsidP="006D7ACE">
      <w:pPr>
        <w:jc w:val="center"/>
        <w:rPr>
          <w:rFonts w:ascii="Times New Roman" w:hAnsi="Times New Roman" w:cs="Times New Roman"/>
          <w:b/>
          <w:bCs/>
          <w:sz w:val="28"/>
          <w:szCs w:val="28"/>
        </w:rPr>
      </w:pPr>
      <w:r w:rsidRPr="006D7ACE">
        <w:rPr>
          <w:rFonts w:ascii="Times New Roman" w:hAnsi="Times New Roman" w:cs="Times New Roman"/>
          <w:b/>
          <w:bCs/>
          <w:sz w:val="28"/>
          <w:szCs w:val="28"/>
        </w:rPr>
        <w:t>BSMC 5</w:t>
      </w:r>
      <w:r w:rsidRPr="006D7ACE">
        <w:rPr>
          <w:rFonts w:ascii="Times New Roman" w:hAnsi="Times New Roman" w:cs="Times New Roman"/>
          <w:b/>
          <w:bCs/>
          <w:sz w:val="28"/>
          <w:szCs w:val="28"/>
          <w:vertAlign w:val="superscript"/>
        </w:rPr>
        <w:t>TH</w:t>
      </w:r>
      <w:r w:rsidRPr="006D7ACE">
        <w:rPr>
          <w:rFonts w:ascii="Times New Roman" w:hAnsi="Times New Roman" w:cs="Times New Roman"/>
          <w:b/>
          <w:bCs/>
          <w:sz w:val="28"/>
          <w:szCs w:val="28"/>
        </w:rPr>
        <w:t xml:space="preserve"> </w:t>
      </w:r>
    </w:p>
    <w:p w14:paraId="2D8FCE94" w14:textId="77777777" w:rsidR="006D7ACE" w:rsidRPr="006D7ACE" w:rsidRDefault="006D7ACE" w:rsidP="006D7ACE">
      <w:pPr>
        <w:jc w:val="center"/>
        <w:rPr>
          <w:rFonts w:ascii="Times New Roman" w:hAnsi="Times New Roman" w:cs="Times New Roman"/>
          <w:b/>
          <w:bCs/>
          <w:sz w:val="28"/>
          <w:szCs w:val="28"/>
        </w:rPr>
      </w:pPr>
      <w:r w:rsidRPr="006D7ACE">
        <w:rPr>
          <w:rFonts w:ascii="Times New Roman" w:hAnsi="Times New Roman" w:cs="Times New Roman"/>
          <w:b/>
          <w:bCs/>
          <w:noProof/>
          <w:sz w:val="28"/>
          <w:szCs w:val="28"/>
        </w:rPr>
        <w:drawing>
          <wp:inline distT="0" distB="0" distL="0" distR="0" wp14:anchorId="4540274C" wp14:editId="797E1E0F">
            <wp:extent cx="2751992" cy="3076519"/>
            <wp:effectExtent l="0" t="0" r="0" b="0"/>
            <wp:docPr id="1473101825" name="Picture 14731018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3101825" name="Picture 1473101825"/>
                    <pic:cNvPicPr/>
                  </pic:nvPicPr>
                  <pic:blipFill>
                    <a:blip r:embed="rId8">
                      <a:extLst>
                        <a:ext uri="{28A0092B-C50C-407E-A947-70E740481C1C}">
                          <a14:useLocalDpi xmlns:a14="http://schemas.microsoft.com/office/drawing/2010/main" val="0"/>
                        </a:ext>
                      </a:extLst>
                    </a:blip>
                    <a:stretch>
                      <a:fillRect/>
                    </a:stretch>
                  </pic:blipFill>
                  <pic:spPr>
                    <a:xfrm>
                      <a:off x="0" y="0"/>
                      <a:ext cx="2760295" cy="3085801"/>
                    </a:xfrm>
                    <a:prstGeom prst="rect">
                      <a:avLst/>
                    </a:prstGeom>
                  </pic:spPr>
                </pic:pic>
              </a:graphicData>
            </a:graphic>
          </wp:inline>
        </w:drawing>
      </w:r>
    </w:p>
    <w:p w14:paraId="00F4DB96" w14:textId="77777777" w:rsidR="006D7ACE" w:rsidRPr="006D7ACE" w:rsidRDefault="006D7ACE" w:rsidP="006D7ACE">
      <w:pPr>
        <w:jc w:val="center"/>
        <w:rPr>
          <w:rFonts w:ascii="Times New Roman" w:hAnsi="Times New Roman" w:cs="Times New Roman"/>
          <w:b/>
          <w:bCs/>
          <w:sz w:val="28"/>
          <w:szCs w:val="28"/>
        </w:rPr>
      </w:pPr>
      <w:r w:rsidRPr="006D7ACE">
        <w:rPr>
          <w:rFonts w:ascii="Times New Roman" w:hAnsi="Times New Roman" w:cs="Times New Roman"/>
          <w:b/>
          <w:bCs/>
          <w:sz w:val="28"/>
          <w:szCs w:val="28"/>
        </w:rPr>
        <w:t xml:space="preserve">Sir Muhammad Rehman </w:t>
      </w:r>
    </w:p>
    <w:p w14:paraId="4C98B879" w14:textId="77777777" w:rsidR="006D7ACE" w:rsidRDefault="006D7ACE" w:rsidP="006D7ACE">
      <w:pPr>
        <w:jc w:val="center"/>
        <w:rPr>
          <w:rFonts w:ascii="Times New Roman" w:hAnsi="Times New Roman" w:cs="Times New Roman"/>
          <w:b/>
          <w:bCs/>
          <w:sz w:val="28"/>
          <w:szCs w:val="28"/>
        </w:rPr>
      </w:pPr>
      <w:r w:rsidRPr="006D7ACE">
        <w:rPr>
          <w:rFonts w:ascii="Times New Roman" w:hAnsi="Times New Roman" w:cs="Times New Roman"/>
          <w:b/>
          <w:bCs/>
          <w:sz w:val="28"/>
          <w:szCs w:val="28"/>
        </w:rPr>
        <w:t xml:space="preserve">Organizational Communication </w:t>
      </w:r>
    </w:p>
    <w:p w14:paraId="7EDB76DD" w14:textId="77777777" w:rsidR="003B23D4" w:rsidRDefault="003B23D4" w:rsidP="006D7ACE">
      <w:pPr>
        <w:jc w:val="center"/>
        <w:rPr>
          <w:rFonts w:ascii="Times New Roman" w:hAnsi="Times New Roman" w:cs="Times New Roman"/>
          <w:b/>
          <w:bCs/>
          <w:sz w:val="28"/>
          <w:szCs w:val="28"/>
        </w:rPr>
      </w:pPr>
    </w:p>
    <w:p w14:paraId="7B273728" w14:textId="77777777" w:rsidR="003B23D4" w:rsidRDefault="003B23D4" w:rsidP="006D7ACE">
      <w:pPr>
        <w:jc w:val="center"/>
        <w:rPr>
          <w:rFonts w:ascii="Times New Roman" w:hAnsi="Times New Roman" w:cs="Times New Roman"/>
          <w:b/>
          <w:bCs/>
          <w:sz w:val="28"/>
          <w:szCs w:val="28"/>
        </w:rPr>
      </w:pPr>
    </w:p>
    <w:p w14:paraId="71AF8D0A" w14:textId="77777777" w:rsidR="003B23D4" w:rsidRDefault="003B23D4" w:rsidP="006D7ACE">
      <w:pPr>
        <w:jc w:val="center"/>
        <w:rPr>
          <w:rFonts w:ascii="Times New Roman" w:hAnsi="Times New Roman" w:cs="Times New Roman"/>
          <w:b/>
          <w:bCs/>
          <w:sz w:val="28"/>
          <w:szCs w:val="28"/>
        </w:rPr>
      </w:pPr>
    </w:p>
    <w:p w14:paraId="233789BC" w14:textId="77777777" w:rsidR="003B23D4" w:rsidRDefault="003B23D4" w:rsidP="006D7ACE">
      <w:pPr>
        <w:jc w:val="center"/>
        <w:rPr>
          <w:rFonts w:ascii="Times New Roman" w:hAnsi="Times New Roman" w:cs="Times New Roman"/>
          <w:b/>
          <w:bCs/>
          <w:sz w:val="28"/>
          <w:szCs w:val="28"/>
        </w:rPr>
      </w:pPr>
    </w:p>
    <w:p w14:paraId="6BE7E30B" w14:textId="77777777" w:rsidR="003B23D4" w:rsidRDefault="003B23D4" w:rsidP="006D7ACE">
      <w:pPr>
        <w:jc w:val="center"/>
        <w:rPr>
          <w:rFonts w:ascii="Times New Roman" w:hAnsi="Times New Roman" w:cs="Times New Roman"/>
          <w:b/>
          <w:bCs/>
          <w:sz w:val="28"/>
          <w:szCs w:val="28"/>
        </w:rPr>
      </w:pPr>
    </w:p>
    <w:p w14:paraId="76246F93" w14:textId="77777777" w:rsidR="003B23D4" w:rsidRDefault="003B23D4" w:rsidP="006D7ACE">
      <w:pPr>
        <w:jc w:val="center"/>
        <w:rPr>
          <w:rFonts w:ascii="Times New Roman" w:hAnsi="Times New Roman" w:cs="Times New Roman"/>
          <w:b/>
          <w:bCs/>
          <w:sz w:val="28"/>
          <w:szCs w:val="28"/>
        </w:rPr>
      </w:pPr>
    </w:p>
    <w:p w14:paraId="1CD596AF" w14:textId="5104AF7E" w:rsidR="003B23D4" w:rsidRDefault="00D367C3" w:rsidP="006D7ACE">
      <w:pPr>
        <w:jc w:val="center"/>
        <w:rPr>
          <w:rFonts w:ascii="Times New Roman" w:hAnsi="Times New Roman" w:cs="Times New Roman"/>
          <w:b/>
          <w:bCs/>
          <w:sz w:val="28"/>
          <w:szCs w:val="28"/>
        </w:rPr>
      </w:pPr>
      <w:r>
        <w:rPr>
          <w:rFonts w:ascii="Times New Roman" w:hAnsi="Times New Roman" w:cs="Times New Roman"/>
          <w:b/>
          <w:bCs/>
          <w:sz w:val="28"/>
          <w:szCs w:val="28"/>
        </w:rPr>
        <w:lastRenderedPageBreak/>
        <w:t xml:space="preserve">Table of content </w:t>
      </w:r>
    </w:p>
    <w:tbl>
      <w:tblPr>
        <w:tblStyle w:val="TableGrid"/>
        <w:tblW w:w="0" w:type="auto"/>
        <w:tblLook w:val="04A0" w:firstRow="1" w:lastRow="0" w:firstColumn="1" w:lastColumn="0" w:noHBand="0" w:noVBand="1"/>
      </w:tblPr>
      <w:tblGrid>
        <w:gridCol w:w="916"/>
        <w:gridCol w:w="7589"/>
        <w:gridCol w:w="845"/>
      </w:tblGrid>
      <w:tr w:rsidR="00D95431" w14:paraId="3B61BB46" w14:textId="1750D11C" w:rsidTr="0059328C">
        <w:tc>
          <w:tcPr>
            <w:tcW w:w="916" w:type="dxa"/>
          </w:tcPr>
          <w:p w14:paraId="3B283846" w14:textId="533FD491" w:rsidR="0002538B" w:rsidRDefault="0002538B" w:rsidP="00D367C3">
            <w:pPr>
              <w:rPr>
                <w:rFonts w:ascii="Times New Roman" w:hAnsi="Times New Roman" w:cs="Times New Roman"/>
                <w:b/>
                <w:bCs/>
                <w:sz w:val="28"/>
                <w:szCs w:val="28"/>
              </w:rPr>
            </w:pPr>
            <w:r>
              <w:rPr>
                <w:rFonts w:ascii="Times New Roman" w:hAnsi="Times New Roman" w:cs="Times New Roman"/>
                <w:b/>
                <w:bCs/>
                <w:sz w:val="28"/>
                <w:szCs w:val="28"/>
              </w:rPr>
              <w:t>Serial</w:t>
            </w:r>
          </w:p>
          <w:p w14:paraId="4C5C9D3F" w14:textId="461227D5" w:rsidR="0002538B" w:rsidRDefault="0002538B" w:rsidP="00D367C3">
            <w:pPr>
              <w:rPr>
                <w:rFonts w:ascii="Times New Roman" w:hAnsi="Times New Roman" w:cs="Times New Roman"/>
                <w:b/>
                <w:bCs/>
                <w:sz w:val="28"/>
                <w:szCs w:val="28"/>
              </w:rPr>
            </w:pPr>
            <w:r>
              <w:rPr>
                <w:rFonts w:ascii="Times New Roman" w:hAnsi="Times New Roman" w:cs="Times New Roman"/>
                <w:b/>
                <w:bCs/>
                <w:sz w:val="28"/>
                <w:szCs w:val="28"/>
              </w:rPr>
              <w:t xml:space="preserve"> No.</w:t>
            </w:r>
          </w:p>
        </w:tc>
        <w:tc>
          <w:tcPr>
            <w:tcW w:w="7589" w:type="dxa"/>
          </w:tcPr>
          <w:p w14:paraId="18096483" w14:textId="66F3D768" w:rsidR="00D95431" w:rsidRDefault="0002538B" w:rsidP="00D367C3">
            <w:pPr>
              <w:rPr>
                <w:rFonts w:ascii="Times New Roman" w:hAnsi="Times New Roman" w:cs="Times New Roman"/>
                <w:b/>
                <w:bCs/>
                <w:sz w:val="28"/>
                <w:szCs w:val="28"/>
              </w:rPr>
            </w:pPr>
            <w:r>
              <w:rPr>
                <w:rFonts w:ascii="Times New Roman" w:hAnsi="Times New Roman" w:cs="Times New Roman"/>
                <w:b/>
                <w:bCs/>
                <w:sz w:val="28"/>
                <w:szCs w:val="28"/>
              </w:rPr>
              <w:t xml:space="preserve">Name </w:t>
            </w:r>
          </w:p>
        </w:tc>
        <w:tc>
          <w:tcPr>
            <w:tcW w:w="845" w:type="dxa"/>
          </w:tcPr>
          <w:p w14:paraId="26C923F6" w14:textId="77777777" w:rsidR="00D95431" w:rsidRDefault="0002538B" w:rsidP="00D367C3">
            <w:pPr>
              <w:rPr>
                <w:rFonts w:ascii="Times New Roman" w:hAnsi="Times New Roman" w:cs="Times New Roman"/>
                <w:b/>
                <w:bCs/>
                <w:sz w:val="28"/>
                <w:szCs w:val="28"/>
              </w:rPr>
            </w:pPr>
            <w:r>
              <w:rPr>
                <w:rFonts w:ascii="Times New Roman" w:hAnsi="Times New Roman" w:cs="Times New Roman"/>
                <w:b/>
                <w:bCs/>
                <w:sz w:val="28"/>
                <w:szCs w:val="28"/>
              </w:rPr>
              <w:t>Page</w:t>
            </w:r>
          </w:p>
          <w:p w14:paraId="1272CC82" w14:textId="76B2E070" w:rsidR="0002538B" w:rsidRDefault="0002538B" w:rsidP="00D367C3">
            <w:pPr>
              <w:rPr>
                <w:rFonts w:ascii="Times New Roman" w:hAnsi="Times New Roman" w:cs="Times New Roman"/>
                <w:b/>
                <w:bCs/>
                <w:sz w:val="28"/>
                <w:szCs w:val="28"/>
              </w:rPr>
            </w:pPr>
            <w:r>
              <w:rPr>
                <w:rFonts w:ascii="Times New Roman" w:hAnsi="Times New Roman" w:cs="Times New Roman"/>
                <w:b/>
                <w:bCs/>
                <w:sz w:val="28"/>
                <w:szCs w:val="28"/>
              </w:rPr>
              <w:t>No</w:t>
            </w:r>
          </w:p>
        </w:tc>
      </w:tr>
      <w:tr w:rsidR="00D95431" w14:paraId="119DF235" w14:textId="3F5D5837" w:rsidTr="0059328C">
        <w:tc>
          <w:tcPr>
            <w:tcW w:w="916" w:type="dxa"/>
          </w:tcPr>
          <w:p w14:paraId="2F5A436C" w14:textId="47592811" w:rsidR="00D95431" w:rsidRDefault="0002538B" w:rsidP="00D367C3">
            <w:pPr>
              <w:rPr>
                <w:rFonts w:ascii="Times New Roman" w:hAnsi="Times New Roman" w:cs="Times New Roman"/>
                <w:b/>
                <w:bCs/>
                <w:sz w:val="28"/>
                <w:szCs w:val="28"/>
              </w:rPr>
            </w:pPr>
            <w:r>
              <w:rPr>
                <w:rFonts w:ascii="Times New Roman" w:hAnsi="Times New Roman" w:cs="Times New Roman"/>
                <w:b/>
                <w:bCs/>
                <w:sz w:val="28"/>
                <w:szCs w:val="28"/>
              </w:rPr>
              <w:t>1</w:t>
            </w:r>
          </w:p>
        </w:tc>
        <w:tc>
          <w:tcPr>
            <w:tcW w:w="7589" w:type="dxa"/>
          </w:tcPr>
          <w:p w14:paraId="34D95BA7" w14:textId="67E5647D" w:rsidR="00D95431" w:rsidRDefault="00A9414A" w:rsidP="00D367C3">
            <w:pPr>
              <w:rPr>
                <w:rFonts w:ascii="Times New Roman" w:hAnsi="Times New Roman" w:cs="Times New Roman"/>
                <w:b/>
                <w:bCs/>
                <w:sz w:val="28"/>
                <w:szCs w:val="28"/>
              </w:rPr>
            </w:pPr>
            <w:r>
              <w:rPr>
                <w:rFonts w:ascii="Times New Roman" w:hAnsi="Times New Roman" w:cs="Times New Roman"/>
                <w:b/>
                <w:bCs/>
                <w:sz w:val="28"/>
                <w:szCs w:val="28"/>
              </w:rPr>
              <w:t>Title of Research</w:t>
            </w:r>
          </w:p>
        </w:tc>
        <w:tc>
          <w:tcPr>
            <w:tcW w:w="845" w:type="dxa"/>
          </w:tcPr>
          <w:p w14:paraId="7B0E15F6" w14:textId="01297DD5" w:rsidR="00D95431" w:rsidRDefault="00CC79D6" w:rsidP="00D367C3">
            <w:pPr>
              <w:rPr>
                <w:rFonts w:ascii="Times New Roman" w:hAnsi="Times New Roman" w:cs="Times New Roman"/>
                <w:b/>
                <w:bCs/>
                <w:sz w:val="28"/>
                <w:szCs w:val="28"/>
              </w:rPr>
            </w:pPr>
            <w:r>
              <w:rPr>
                <w:rFonts w:ascii="Times New Roman" w:hAnsi="Times New Roman" w:cs="Times New Roman"/>
                <w:b/>
                <w:bCs/>
                <w:sz w:val="28"/>
                <w:szCs w:val="28"/>
              </w:rPr>
              <w:t>3</w:t>
            </w:r>
          </w:p>
        </w:tc>
      </w:tr>
      <w:tr w:rsidR="00D95431" w14:paraId="0841C084" w14:textId="2A574B55" w:rsidTr="0059328C">
        <w:tc>
          <w:tcPr>
            <w:tcW w:w="916" w:type="dxa"/>
          </w:tcPr>
          <w:p w14:paraId="73619B3D" w14:textId="4262E5EC" w:rsidR="00D95431" w:rsidRDefault="0002538B" w:rsidP="00D367C3">
            <w:pPr>
              <w:rPr>
                <w:rFonts w:ascii="Times New Roman" w:hAnsi="Times New Roman" w:cs="Times New Roman"/>
                <w:b/>
                <w:bCs/>
                <w:sz w:val="28"/>
                <w:szCs w:val="28"/>
              </w:rPr>
            </w:pPr>
            <w:r>
              <w:rPr>
                <w:rFonts w:ascii="Times New Roman" w:hAnsi="Times New Roman" w:cs="Times New Roman"/>
                <w:b/>
                <w:bCs/>
                <w:sz w:val="28"/>
                <w:szCs w:val="28"/>
              </w:rPr>
              <w:t>2</w:t>
            </w:r>
          </w:p>
        </w:tc>
        <w:tc>
          <w:tcPr>
            <w:tcW w:w="7589" w:type="dxa"/>
          </w:tcPr>
          <w:p w14:paraId="028D7803" w14:textId="0D8E9981" w:rsidR="00D95431" w:rsidRDefault="00A9414A" w:rsidP="00D367C3">
            <w:pPr>
              <w:rPr>
                <w:rFonts w:ascii="Times New Roman" w:hAnsi="Times New Roman" w:cs="Times New Roman"/>
                <w:b/>
                <w:bCs/>
                <w:sz w:val="28"/>
                <w:szCs w:val="28"/>
              </w:rPr>
            </w:pPr>
            <w:r>
              <w:rPr>
                <w:rFonts w:ascii="Times New Roman" w:hAnsi="Times New Roman" w:cs="Times New Roman"/>
                <w:b/>
                <w:bCs/>
                <w:sz w:val="28"/>
                <w:szCs w:val="28"/>
              </w:rPr>
              <w:t xml:space="preserve">Introduction </w:t>
            </w:r>
          </w:p>
        </w:tc>
        <w:tc>
          <w:tcPr>
            <w:tcW w:w="845" w:type="dxa"/>
          </w:tcPr>
          <w:p w14:paraId="71F1B366" w14:textId="2FCD14D2" w:rsidR="00D95431" w:rsidRDefault="00CC79D6" w:rsidP="00D367C3">
            <w:pPr>
              <w:rPr>
                <w:rFonts w:ascii="Times New Roman" w:hAnsi="Times New Roman" w:cs="Times New Roman"/>
                <w:b/>
                <w:bCs/>
                <w:sz w:val="28"/>
                <w:szCs w:val="28"/>
              </w:rPr>
            </w:pPr>
            <w:r>
              <w:rPr>
                <w:rFonts w:ascii="Times New Roman" w:hAnsi="Times New Roman" w:cs="Times New Roman"/>
                <w:b/>
                <w:bCs/>
                <w:sz w:val="28"/>
                <w:szCs w:val="28"/>
              </w:rPr>
              <w:t>3</w:t>
            </w:r>
          </w:p>
        </w:tc>
      </w:tr>
      <w:tr w:rsidR="00D95431" w14:paraId="130C7DFE" w14:textId="5EFEAB53" w:rsidTr="0059328C">
        <w:tc>
          <w:tcPr>
            <w:tcW w:w="916" w:type="dxa"/>
          </w:tcPr>
          <w:p w14:paraId="5D834EFC" w14:textId="671B6F17" w:rsidR="00D95431" w:rsidRDefault="0002538B" w:rsidP="00D367C3">
            <w:pPr>
              <w:rPr>
                <w:rFonts w:ascii="Times New Roman" w:hAnsi="Times New Roman" w:cs="Times New Roman"/>
                <w:b/>
                <w:bCs/>
                <w:sz w:val="28"/>
                <w:szCs w:val="28"/>
              </w:rPr>
            </w:pPr>
            <w:r>
              <w:rPr>
                <w:rFonts w:ascii="Times New Roman" w:hAnsi="Times New Roman" w:cs="Times New Roman"/>
                <w:b/>
                <w:bCs/>
                <w:sz w:val="28"/>
                <w:szCs w:val="28"/>
              </w:rPr>
              <w:t>3</w:t>
            </w:r>
          </w:p>
        </w:tc>
        <w:tc>
          <w:tcPr>
            <w:tcW w:w="7589" w:type="dxa"/>
          </w:tcPr>
          <w:p w14:paraId="117A11E0" w14:textId="7D60204A" w:rsidR="00D95431" w:rsidRDefault="00896307" w:rsidP="00D367C3">
            <w:pPr>
              <w:rPr>
                <w:rFonts w:ascii="Times New Roman" w:hAnsi="Times New Roman" w:cs="Times New Roman"/>
                <w:b/>
                <w:bCs/>
                <w:sz w:val="28"/>
                <w:szCs w:val="28"/>
              </w:rPr>
            </w:pPr>
            <w:r>
              <w:rPr>
                <w:rFonts w:ascii="Times New Roman" w:hAnsi="Times New Roman" w:cs="Times New Roman"/>
                <w:b/>
                <w:bCs/>
                <w:sz w:val="28"/>
                <w:szCs w:val="28"/>
              </w:rPr>
              <w:t xml:space="preserve">Research Questions </w:t>
            </w:r>
          </w:p>
        </w:tc>
        <w:tc>
          <w:tcPr>
            <w:tcW w:w="845" w:type="dxa"/>
          </w:tcPr>
          <w:p w14:paraId="6AFF82EA" w14:textId="4A68EC8E" w:rsidR="00D95431" w:rsidRDefault="0064457B" w:rsidP="00D367C3">
            <w:pPr>
              <w:rPr>
                <w:rFonts w:ascii="Times New Roman" w:hAnsi="Times New Roman" w:cs="Times New Roman"/>
                <w:b/>
                <w:bCs/>
                <w:sz w:val="28"/>
                <w:szCs w:val="28"/>
              </w:rPr>
            </w:pPr>
            <w:r>
              <w:rPr>
                <w:rFonts w:ascii="Times New Roman" w:hAnsi="Times New Roman" w:cs="Times New Roman"/>
                <w:b/>
                <w:bCs/>
                <w:sz w:val="28"/>
                <w:szCs w:val="28"/>
              </w:rPr>
              <w:t>4</w:t>
            </w:r>
          </w:p>
        </w:tc>
      </w:tr>
      <w:tr w:rsidR="00D95431" w14:paraId="135685B6" w14:textId="5DAF1EB7" w:rsidTr="0059328C">
        <w:tc>
          <w:tcPr>
            <w:tcW w:w="916" w:type="dxa"/>
          </w:tcPr>
          <w:p w14:paraId="614A34EA" w14:textId="2281B5D3" w:rsidR="00D95431" w:rsidRDefault="0002538B" w:rsidP="00D367C3">
            <w:pPr>
              <w:rPr>
                <w:rFonts w:ascii="Times New Roman" w:hAnsi="Times New Roman" w:cs="Times New Roman"/>
                <w:b/>
                <w:bCs/>
                <w:sz w:val="28"/>
                <w:szCs w:val="28"/>
              </w:rPr>
            </w:pPr>
            <w:r>
              <w:rPr>
                <w:rFonts w:ascii="Times New Roman" w:hAnsi="Times New Roman" w:cs="Times New Roman"/>
                <w:b/>
                <w:bCs/>
                <w:sz w:val="28"/>
                <w:szCs w:val="28"/>
              </w:rPr>
              <w:t>4</w:t>
            </w:r>
          </w:p>
        </w:tc>
        <w:tc>
          <w:tcPr>
            <w:tcW w:w="7589" w:type="dxa"/>
          </w:tcPr>
          <w:p w14:paraId="76DCE553" w14:textId="6E8C9BC3" w:rsidR="00D95431" w:rsidRDefault="00695031" w:rsidP="00D367C3">
            <w:pPr>
              <w:rPr>
                <w:rFonts w:ascii="Times New Roman" w:hAnsi="Times New Roman" w:cs="Times New Roman"/>
                <w:b/>
                <w:bCs/>
                <w:sz w:val="28"/>
                <w:szCs w:val="28"/>
              </w:rPr>
            </w:pPr>
            <w:r>
              <w:rPr>
                <w:rFonts w:ascii="Times New Roman" w:hAnsi="Times New Roman" w:cs="Times New Roman"/>
                <w:b/>
                <w:bCs/>
                <w:sz w:val="28"/>
                <w:szCs w:val="28"/>
              </w:rPr>
              <w:t xml:space="preserve">Hypothesis </w:t>
            </w:r>
          </w:p>
        </w:tc>
        <w:tc>
          <w:tcPr>
            <w:tcW w:w="845" w:type="dxa"/>
          </w:tcPr>
          <w:p w14:paraId="223A4DBD" w14:textId="3647D8A1" w:rsidR="00D95431" w:rsidRDefault="0064457B" w:rsidP="00D367C3">
            <w:pPr>
              <w:rPr>
                <w:rFonts w:ascii="Times New Roman" w:hAnsi="Times New Roman" w:cs="Times New Roman"/>
                <w:b/>
                <w:bCs/>
                <w:sz w:val="28"/>
                <w:szCs w:val="28"/>
              </w:rPr>
            </w:pPr>
            <w:r>
              <w:rPr>
                <w:rFonts w:ascii="Times New Roman" w:hAnsi="Times New Roman" w:cs="Times New Roman"/>
                <w:b/>
                <w:bCs/>
                <w:sz w:val="28"/>
                <w:szCs w:val="28"/>
              </w:rPr>
              <w:t>4</w:t>
            </w:r>
          </w:p>
        </w:tc>
      </w:tr>
      <w:tr w:rsidR="00D95431" w14:paraId="427BB37D" w14:textId="1279E3A3" w:rsidTr="0059328C">
        <w:tc>
          <w:tcPr>
            <w:tcW w:w="916" w:type="dxa"/>
          </w:tcPr>
          <w:p w14:paraId="79544199" w14:textId="65292BC7" w:rsidR="00D95431" w:rsidRDefault="0002538B" w:rsidP="00D367C3">
            <w:pPr>
              <w:rPr>
                <w:rFonts w:ascii="Times New Roman" w:hAnsi="Times New Roman" w:cs="Times New Roman"/>
                <w:b/>
                <w:bCs/>
                <w:sz w:val="28"/>
                <w:szCs w:val="28"/>
              </w:rPr>
            </w:pPr>
            <w:r>
              <w:rPr>
                <w:rFonts w:ascii="Times New Roman" w:hAnsi="Times New Roman" w:cs="Times New Roman"/>
                <w:b/>
                <w:bCs/>
                <w:sz w:val="28"/>
                <w:szCs w:val="28"/>
              </w:rPr>
              <w:t>5</w:t>
            </w:r>
          </w:p>
        </w:tc>
        <w:tc>
          <w:tcPr>
            <w:tcW w:w="7589" w:type="dxa"/>
          </w:tcPr>
          <w:p w14:paraId="30658A69" w14:textId="47D32AF2" w:rsidR="00D95431" w:rsidRDefault="00695031" w:rsidP="00D367C3">
            <w:pPr>
              <w:rPr>
                <w:rFonts w:ascii="Times New Roman" w:hAnsi="Times New Roman" w:cs="Times New Roman"/>
                <w:b/>
                <w:bCs/>
                <w:sz w:val="28"/>
                <w:szCs w:val="28"/>
              </w:rPr>
            </w:pPr>
            <w:r>
              <w:rPr>
                <w:rFonts w:ascii="Times New Roman" w:hAnsi="Times New Roman" w:cs="Times New Roman"/>
                <w:b/>
                <w:bCs/>
                <w:sz w:val="28"/>
                <w:szCs w:val="28"/>
              </w:rPr>
              <w:t xml:space="preserve">Significance of Research </w:t>
            </w:r>
          </w:p>
        </w:tc>
        <w:tc>
          <w:tcPr>
            <w:tcW w:w="845" w:type="dxa"/>
          </w:tcPr>
          <w:p w14:paraId="691EB25D" w14:textId="7D4E788B" w:rsidR="00D95431" w:rsidRDefault="0064457B" w:rsidP="00D367C3">
            <w:pPr>
              <w:rPr>
                <w:rFonts w:ascii="Times New Roman" w:hAnsi="Times New Roman" w:cs="Times New Roman"/>
                <w:b/>
                <w:bCs/>
                <w:sz w:val="28"/>
                <w:szCs w:val="28"/>
              </w:rPr>
            </w:pPr>
            <w:r>
              <w:rPr>
                <w:rFonts w:ascii="Times New Roman" w:hAnsi="Times New Roman" w:cs="Times New Roman"/>
                <w:b/>
                <w:bCs/>
                <w:sz w:val="28"/>
                <w:szCs w:val="28"/>
              </w:rPr>
              <w:t>4</w:t>
            </w:r>
          </w:p>
        </w:tc>
      </w:tr>
      <w:tr w:rsidR="00EA0D14" w14:paraId="76BC49FA" w14:textId="77777777" w:rsidTr="0059328C">
        <w:tc>
          <w:tcPr>
            <w:tcW w:w="916" w:type="dxa"/>
          </w:tcPr>
          <w:p w14:paraId="402889BC" w14:textId="01D39FB4" w:rsidR="00EA0D14" w:rsidRDefault="00EA0D14" w:rsidP="00D367C3">
            <w:pPr>
              <w:rPr>
                <w:rFonts w:ascii="Times New Roman" w:hAnsi="Times New Roman" w:cs="Times New Roman"/>
                <w:b/>
                <w:bCs/>
                <w:sz w:val="28"/>
                <w:szCs w:val="28"/>
              </w:rPr>
            </w:pPr>
            <w:r>
              <w:rPr>
                <w:rFonts w:ascii="Times New Roman" w:hAnsi="Times New Roman" w:cs="Times New Roman"/>
                <w:b/>
                <w:bCs/>
                <w:sz w:val="28"/>
                <w:szCs w:val="28"/>
              </w:rPr>
              <w:t>6</w:t>
            </w:r>
          </w:p>
        </w:tc>
        <w:tc>
          <w:tcPr>
            <w:tcW w:w="7589" w:type="dxa"/>
          </w:tcPr>
          <w:p w14:paraId="6E38CF8E" w14:textId="23088F7F" w:rsidR="00EA0D14" w:rsidRDefault="005170A7" w:rsidP="00D367C3">
            <w:pPr>
              <w:rPr>
                <w:rFonts w:ascii="Times New Roman" w:hAnsi="Times New Roman" w:cs="Times New Roman"/>
                <w:b/>
                <w:bCs/>
                <w:sz w:val="28"/>
                <w:szCs w:val="28"/>
              </w:rPr>
            </w:pPr>
            <w:r>
              <w:rPr>
                <w:rFonts w:ascii="Times New Roman" w:hAnsi="Times New Roman" w:cs="Times New Roman"/>
                <w:b/>
                <w:bCs/>
                <w:sz w:val="28"/>
                <w:szCs w:val="28"/>
              </w:rPr>
              <w:t xml:space="preserve">Research Methodology </w:t>
            </w:r>
          </w:p>
        </w:tc>
        <w:tc>
          <w:tcPr>
            <w:tcW w:w="845" w:type="dxa"/>
          </w:tcPr>
          <w:p w14:paraId="147F67C2" w14:textId="225A442F" w:rsidR="00EA0D14" w:rsidRDefault="00702182" w:rsidP="00D367C3">
            <w:pPr>
              <w:rPr>
                <w:rFonts w:ascii="Times New Roman" w:hAnsi="Times New Roman" w:cs="Times New Roman"/>
                <w:b/>
                <w:bCs/>
                <w:sz w:val="28"/>
                <w:szCs w:val="28"/>
              </w:rPr>
            </w:pPr>
            <w:r>
              <w:rPr>
                <w:rFonts w:ascii="Times New Roman" w:hAnsi="Times New Roman" w:cs="Times New Roman"/>
                <w:b/>
                <w:bCs/>
                <w:sz w:val="28"/>
                <w:szCs w:val="28"/>
              </w:rPr>
              <w:t>5</w:t>
            </w:r>
          </w:p>
        </w:tc>
      </w:tr>
      <w:tr w:rsidR="00D95431" w14:paraId="7925E75A" w14:textId="334B023E" w:rsidTr="0059328C">
        <w:tc>
          <w:tcPr>
            <w:tcW w:w="916" w:type="dxa"/>
          </w:tcPr>
          <w:p w14:paraId="1EA197FB" w14:textId="25886D68" w:rsidR="00D95431" w:rsidRDefault="00EA0D14" w:rsidP="00D367C3">
            <w:pPr>
              <w:rPr>
                <w:rFonts w:ascii="Times New Roman" w:hAnsi="Times New Roman" w:cs="Times New Roman"/>
                <w:b/>
                <w:bCs/>
                <w:sz w:val="28"/>
                <w:szCs w:val="28"/>
              </w:rPr>
            </w:pPr>
            <w:r>
              <w:rPr>
                <w:rFonts w:ascii="Times New Roman" w:hAnsi="Times New Roman" w:cs="Times New Roman"/>
                <w:b/>
                <w:bCs/>
                <w:sz w:val="28"/>
                <w:szCs w:val="28"/>
              </w:rPr>
              <w:t>7</w:t>
            </w:r>
          </w:p>
        </w:tc>
        <w:tc>
          <w:tcPr>
            <w:tcW w:w="7589" w:type="dxa"/>
          </w:tcPr>
          <w:p w14:paraId="38503C4B" w14:textId="2F2F7446" w:rsidR="00D95431" w:rsidRDefault="005170A7" w:rsidP="00D367C3">
            <w:pPr>
              <w:rPr>
                <w:rFonts w:ascii="Times New Roman" w:hAnsi="Times New Roman" w:cs="Times New Roman"/>
                <w:b/>
                <w:bCs/>
                <w:sz w:val="28"/>
                <w:szCs w:val="28"/>
              </w:rPr>
            </w:pPr>
            <w:r>
              <w:rPr>
                <w:rFonts w:ascii="Times New Roman" w:hAnsi="Times New Roman" w:cs="Times New Roman"/>
                <w:b/>
                <w:bCs/>
                <w:sz w:val="28"/>
                <w:szCs w:val="28"/>
              </w:rPr>
              <w:t xml:space="preserve">Literature review </w:t>
            </w:r>
          </w:p>
        </w:tc>
        <w:tc>
          <w:tcPr>
            <w:tcW w:w="845" w:type="dxa"/>
          </w:tcPr>
          <w:p w14:paraId="5FA1DC90" w14:textId="7BF6898D" w:rsidR="00D95431" w:rsidRDefault="00702182" w:rsidP="00D367C3">
            <w:pPr>
              <w:rPr>
                <w:rFonts w:ascii="Times New Roman" w:hAnsi="Times New Roman" w:cs="Times New Roman"/>
                <w:b/>
                <w:bCs/>
                <w:sz w:val="28"/>
                <w:szCs w:val="28"/>
              </w:rPr>
            </w:pPr>
            <w:r>
              <w:rPr>
                <w:rFonts w:ascii="Times New Roman" w:hAnsi="Times New Roman" w:cs="Times New Roman"/>
                <w:b/>
                <w:bCs/>
                <w:sz w:val="28"/>
                <w:szCs w:val="28"/>
              </w:rPr>
              <w:t>7</w:t>
            </w:r>
          </w:p>
        </w:tc>
      </w:tr>
      <w:tr w:rsidR="008933EA" w14:paraId="3C769675" w14:textId="7D8EB68C" w:rsidTr="0059328C">
        <w:tc>
          <w:tcPr>
            <w:tcW w:w="916" w:type="dxa"/>
          </w:tcPr>
          <w:p w14:paraId="3E296D4B" w14:textId="4F55A359" w:rsidR="008933EA" w:rsidRDefault="008933EA" w:rsidP="008933EA">
            <w:pPr>
              <w:rPr>
                <w:rFonts w:ascii="Times New Roman" w:hAnsi="Times New Roman" w:cs="Times New Roman"/>
                <w:b/>
                <w:bCs/>
                <w:sz w:val="28"/>
                <w:szCs w:val="28"/>
              </w:rPr>
            </w:pPr>
            <w:r>
              <w:rPr>
                <w:rFonts w:ascii="Times New Roman" w:hAnsi="Times New Roman" w:cs="Times New Roman"/>
                <w:b/>
                <w:bCs/>
                <w:sz w:val="28"/>
                <w:szCs w:val="28"/>
              </w:rPr>
              <w:t>8</w:t>
            </w:r>
          </w:p>
        </w:tc>
        <w:tc>
          <w:tcPr>
            <w:tcW w:w="7589" w:type="dxa"/>
          </w:tcPr>
          <w:p w14:paraId="5652AAFD" w14:textId="20DE7F79" w:rsidR="008933EA" w:rsidRDefault="008933EA" w:rsidP="008933EA">
            <w:pPr>
              <w:rPr>
                <w:rFonts w:ascii="Times New Roman" w:hAnsi="Times New Roman" w:cs="Times New Roman"/>
                <w:b/>
                <w:bCs/>
                <w:sz w:val="28"/>
                <w:szCs w:val="28"/>
              </w:rPr>
            </w:pPr>
            <w:r>
              <w:rPr>
                <w:rFonts w:ascii="Times New Roman" w:hAnsi="Times New Roman" w:cs="Times New Roman"/>
                <w:b/>
                <w:bCs/>
                <w:sz w:val="28"/>
                <w:szCs w:val="28"/>
              </w:rPr>
              <w:t>Executive Summary</w:t>
            </w:r>
          </w:p>
        </w:tc>
        <w:tc>
          <w:tcPr>
            <w:tcW w:w="845" w:type="dxa"/>
          </w:tcPr>
          <w:p w14:paraId="66FE12C4" w14:textId="3C07D531" w:rsidR="008933EA" w:rsidRDefault="00702182" w:rsidP="008933EA">
            <w:pPr>
              <w:rPr>
                <w:rFonts w:ascii="Times New Roman" w:hAnsi="Times New Roman" w:cs="Times New Roman"/>
                <w:b/>
                <w:bCs/>
                <w:sz w:val="28"/>
                <w:szCs w:val="28"/>
              </w:rPr>
            </w:pPr>
            <w:r>
              <w:rPr>
                <w:rFonts w:ascii="Times New Roman" w:hAnsi="Times New Roman" w:cs="Times New Roman"/>
                <w:b/>
                <w:bCs/>
                <w:sz w:val="28"/>
                <w:szCs w:val="28"/>
              </w:rPr>
              <w:t>9</w:t>
            </w:r>
          </w:p>
        </w:tc>
      </w:tr>
      <w:tr w:rsidR="008933EA" w14:paraId="312D763D" w14:textId="77777777" w:rsidTr="0059328C">
        <w:tc>
          <w:tcPr>
            <w:tcW w:w="916" w:type="dxa"/>
          </w:tcPr>
          <w:p w14:paraId="39EF7BDF" w14:textId="23686CDE" w:rsidR="008933EA" w:rsidRDefault="008933EA" w:rsidP="008933EA">
            <w:pPr>
              <w:rPr>
                <w:rFonts w:ascii="Times New Roman" w:hAnsi="Times New Roman" w:cs="Times New Roman"/>
                <w:b/>
                <w:bCs/>
                <w:sz w:val="28"/>
                <w:szCs w:val="28"/>
              </w:rPr>
            </w:pPr>
            <w:r>
              <w:rPr>
                <w:rFonts w:ascii="Times New Roman" w:hAnsi="Times New Roman" w:cs="Times New Roman"/>
                <w:b/>
                <w:bCs/>
                <w:sz w:val="28"/>
                <w:szCs w:val="28"/>
              </w:rPr>
              <w:t>9</w:t>
            </w:r>
          </w:p>
        </w:tc>
        <w:tc>
          <w:tcPr>
            <w:tcW w:w="7589" w:type="dxa"/>
          </w:tcPr>
          <w:p w14:paraId="336FE970" w14:textId="789EFE8D" w:rsidR="008933EA" w:rsidRDefault="008933EA" w:rsidP="008933EA">
            <w:pPr>
              <w:rPr>
                <w:rFonts w:ascii="Times New Roman" w:hAnsi="Times New Roman" w:cs="Times New Roman"/>
                <w:b/>
                <w:bCs/>
                <w:sz w:val="28"/>
                <w:szCs w:val="28"/>
              </w:rPr>
            </w:pPr>
            <w:r>
              <w:rPr>
                <w:rFonts w:ascii="Times New Roman" w:hAnsi="Times New Roman" w:cs="Times New Roman"/>
                <w:b/>
                <w:bCs/>
                <w:sz w:val="28"/>
                <w:szCs w:val="28"/>
              </w:rPr>
              <w:t xml:space="preserve">Chapter </w:t>
            </w:r>
            <w:r w:rsidR="0096609E">
              <w:rPr>
                <w:rFonts w:ascii="Times New Roman" w:hAnsi="Times New Roman" w:cs="Times New Roman"/>
                <w:b/>
                <w:bCs/>
                <w:sz w:val="28"/>
                <w:szCs w:val="28"/>
              </w:rPr>
              <w:t>1:</w:t>
            </w:r>
            <w:r w:rsidR="00197DE4">
              <w:t xml:space="preserve"> </w:t>
            </w:r>
            <w:r w:rsidR="00197DE4" w:rsidRPr="00197DE4">
              <w:rPr>
                <w:rFonts w:ascii="Times New Roman" w:hAnsi="Times New Roman" w:cs="Times New Roman"/>
                <w:b/>
                <w:bCs/>
                <w:sz w:val="28"/>
                <w:szCs w:val="28"/>
              </w:rPr>
              <w:t>Pakistani media portrayed the issue of water storage and utilization in the past decade</w:t>
            </w:r>
          </w:p>
        </w:tc>
        <w:tc>
          <w:tcPr>
            <w:tcW w:w="845" w:type="dxa"/>
          </w:tcPr>
          <w:p w14:paraId="675B35D7" w14:textId="4639AE79" w:rsidR="008933EA" w:rsidRDefault="00702182" w:rsidP="008933EA">
            <w:pPr>
              <w:rPr>
                <w:rFonts w:ascii="Times New Roman" w:hAnsi="Times New Roman" w:cs="Times New Roman"/>
                <w:b/>
                <w:bCs/>
                <w:sz w:val="28"/>
                <w:szCs w:val="28"/>
              </w:rPr>
            </w:pPr>
            <w:r>
              <w:rPr>
                <w:rFonts w:ascii="Times New Roman" w:hAnsi="Times New Roman" w:cs="Times New Roman"/>
                <w:b/>
                <w:bCs/>
                <w:sz w:val="28"/>
                <w:szCs w:val="28"/>
              </w:rPr>
              <w:t>10</w:t>
            </w:r>
          </w:p>
        </w:tc>
      </w:tr>
      <w:tr w:rsidR="008933EA" w14:paraId="10A4A3D3" w14:textId="77777777" w:rsidTr="0059328C">
        <w:tc>
          <w:tcPr>
            <w:tcW w:w="916" w:type="dxa"/>
          </w:tcPr>
          <w:p w14:paraId="3BE0A311" w14:textId="49B47A1C" w:rsidR="008933EA" w:rsidRDefault="008933EA" w:rsidP="008933EA">
            <w:pPr>
              <w:rPr>
                <w:rFonts w:ascii="Times New Roman" w:hAnsi="Times New Roman" w:cs="Times New Roman"/>
                <w:b/>
                <w:bCs/>
                <w:sz w:val="28"/>
                <w:szCs w:val="28"/>
              </w:rPr>
            </w:pPr>
            <w:r>
              <w:rPr>
                <w:rFonts w:ascii="Times New Roman" w:hAnsi="Times New Roman" w:cs="Times New Roman"/>
                <w:b/>
                <w:bCs/>
                <w:sz w:val="28"/>
                <w:szCs w:val="28"/>
              </w:rPr>
              <w:t>10</w:t>
            </w:r>
          </w:p>
        </w:tc>
        <w:tc>
          <w:tcPr>
            <w:tcW w:w="7589" w:type="dxa"/>
          </w:tcPr>
          <w:p w14:paraId="33DC9021" w14:textId="51A1F529" w:rsidR="008933EA" w:rsidRDefault="008933EA" w:rsidP="008933EA">
            <w:pPr>
              <w:rPr>
                <w:rFonts w:ascii="Times New Roman" w:hAnsi="Times New Roman" w:cs="Times New Roman"/>
                <w:b/>
                <w:bCs/>
                <w:sz w:val="28"/>
                <w:szCs w:val="28"/>
              </w:rPr>
            </w:pPr>
            <w:r>
              <w:rPr>
                <w:rFonts w:ascii="Times New Roman" w:hAnsi="Times New Roman" w:cs="Times New Roman"/>
                <w:b/>
                <w:bCs/>
                <w:sz w:val="28"/>
                <w:szCs w:val="28"/>
              </w:rPr>
              <w:t xml:space="preserve">Chapter </w:t>
            </w:r>
            <w:r w:rsidR="008237EE">
              <w:rPr>
                <w:rFonts w:ascii="Times New Roman" w:hAnsi="Times New Roman" w:cs="Times New Roman"/>
                <w:b/>
                <w:bCs/>
                <w:sz w:val="28"/>
                <w:szCs w:val="28"/>
              </w:rPr>
              <w:t>2:</w:t>
            </w:r>
            <w:r w:rsidR="0096609E">
              <w:t xml:space="preserve"> </w:t>
            </w:r>
            <w:r w:rsidR="0096609E" w:rsidRPr="0096609E">
              <w:rPr>
                <w:rFonts w:ascii="Times New Roman" w:hAnsi="Times New Roman" w:cs="Times New Roman"/>
                <w:b/>
                <w:bCs/>
                <w:sz w:val="28"/>
                <w:szCs w:val="28"/>
              </w:rPr>
              <w:t>Use of different media platforms in Pakistan contribute to shaping public perception and attitudes towards water storage and utilization</w:t>
            </w:r>
          </w:p>
        </w:tc>
        <w:tc>
          <w:tcPr>
            <w:tcW w:w="845" w:type="dxa"/>
          </w:tcPr>
          <w:p w14:paraId="2F920A5F" w14:textId="1B681A06" w:rsidR="008933EA" w:rsidRDefault="00702182" w:rsidP="008933EA">
            <w:pPr>
              <w:rPr>
                <w:rFonts w:ascii="Times New Roman" w:hAnsi="Times New Roman" w:cs="Times New Roman"/>
                <w:b/>
                <w:bCs/>
                <w:sz w:val="28"/>
                <w:szCs w:val="28"/>
              </w:rPr>
            </w:pPr>
            <w:r>
              <w:rPr>
                <w:rFonts w:ascii="Times New Roman" w:hAnsi="Times New Roman" w:cs="Times New Roman"/>
                <w:b/>
                <w:bCs/>
                <w:sz w:val="28"/>
                <w:szCs w:val="28"/>
              </w:rPr>
              <w:t>11</w:t>
            </w:r>
          </w:p>
        </w:tc>
      </w:tr>
      <w:tr w:rsidR="008933EA" w14:paraId="746D6A96" w14:textId="77777777" w:rsidTr="0059328C">
        <w:tc>
          <w:tcPr>
            <w:tcW w:w="916" w:type="dxa"/>
          </w:tcPr>
          <w:p w14:paraId="1F6DF18D" w14:textId="05E8121B" w:rsidR="008933EA" w:rsidRDefault="008933EA" w:rsidP="008933EA">
            <w:pPr>
              <w:rPr>
                <w:rFonts w:ascii="Times New Roman" w:hAnsi="Times New Roman" w:cs="Times New Roman"/>
                <w:b/>
                <w:bCs/>
                <w:sz w:val="28"/>
                <w:szCs w:val="28"/>
              </w:rPr>
            </w:pPr>
            <w:r>
              <w:rPr>
                <w:rFonts w:ascii="Times New Roman" w:hAnsi="Times New Roman" w:cs="Times New Roman"/>
                <w:b/>
                <w:bCs/>
                <w:sz w:val="28"/>
                <w:szCs w:val="28"/>
              </w:rPr>
              <w:t>11</w:t>
            </w:r>
          </w:p>
        </w:tc>
        <w:tc>
          <w:tcPr>
            <w:tcW w:w="7589" w:type="dxa"/>
          </w:tcPr>
          <w:p w14:paraId="57D85F86" w14:textId="1484B5F9" w:rsidR="008933EA" w:rsidRDefault="008933EA" w:rsidP="005D43D8">
            <w:pPr>
              <w:rPr>
                <w:rFonts w:ascii="Times New Roman" w:hAnsi="Times New Roman" w:cs="Times New Roman"/>
                <w:b/>
                <w:bCs/>
                <w:sz w:val="28"/>
                <w:szCs w:val="28"/>
              </w:rPr>
            </w:pPr>
            <w:r>
              <w:rPr>
                <w:rFonts w:ascii="Times New Roman" w:hAnsi="Times New Roman" w:cs="Times New Roman"/>
                <w:b/>
                <w:bCs/>
                <w:sz w:val="28"/>
                <w:szCs w:val="28"/>
              </w:rPr>
              <w:t>Chapter 3</w:t>
            </w:r>
            <w:r w:rsidR="008237EE">
              <w:rPr>
                <w:rFonts w:ascii="Times New Roman" w:hAnsi="Times New Roman" w:cs="Times New Roman"/>
                <w:b/>
                <w:bCs/>
                <w:sz w:val="28"/>
                <w:szCs w:val="28"/>
              </w:rPr>
              <w:t>:</w:t>
            </w:r>
            <w:r w:rsidR="008237EE" w:rsidRPr="008237EE">
              <w:rPr>
                <w:rFonts w:ascii="Times New Roman" w:hAnsi="Times New Roman" w:cs="Times New Roman"/>
                <w:b/>
                <w:bCs/>
                <w:sz w:val="28"/>
                <w:szCs w:val="28"/>
              </w:rPr>
              <w:t xml:space="preserve"> The potential strategies and approaches that the Pakistani media can adopt to promote a more informed and positive public perception of water storage and utilization</w:t>
            </w:r>
          </w:p>
        </w:tc>
        <w:tc>
          <w:tcPr>
            <w:tcW w:w="845" w:type="dxa"/>
          </w:tcPr>
          <w:p w14:paraId="22D58574" w14:textId="3A33B846" w:rsidR="008933EA" w:rsidRDefault="00702182" w:rsidP="008933EA">
            <w:pPr>
              <w:rPr>
                <w:rFonts w:ascii="Times New Roman" w:hAnsi="Times New Roman" w:cs="Times New Roman"/>
                <w:b/>
                <w:bCs/>
                <w:sz w:val="28"/>
                <w:szCs w:val="28"/>
              </w:rPr>
            </w:pPr>
            <w:r>
              <w:rPr>
                <w:rFonts w:ascii="Times New Roman" w:hAnsi="Times New Roman" w:cs="Times New Roman"/>
                <w:b/>
                <w:bCs/>
                <w:sz w:val="28"/>
                <w:szCs w:val="28"/>
              </w:rPr>
              <w:t>12</w:t>
            </w:r>
          </w:p>
        </w:tc>
      </w:tr>
      <w:tr w:rsidR="008933EA" w14:paraId="31944972" w14:textId="77777777" w:rsidTr="0059328C">
        <w:tc>
          <w:tcPr>
            <w:tcW w:w="916" w:type="dxa"/>
          </w:tcPr>
          <w:p w14:paraId="2C2A377C" w14:textId="458D61DC" w:rsidR="008933EA" w:rsidRDefault="008933EA" w:rsidP="008933EA">
            <w:pPr>
              <w:rPr>
                <w:rFonts w:ascii="Times New Roman" w:hAnsi="Times New Roman" w:cs="Times New Roman"/>
                <w:b/>
                <w:bCs/>
                <w:sz w:val="28"/>
                <w:szCs w:val="28"/>
              </w:rPr>
            </w:pPr>
            <w:r>
              <w:rPr>
                <w:rFonts w:ascii="Times New Roman" w:hAnsi="Times New Roman" w:cs="Times New Roman"/>
                <w:b/>
                <w:bCs/>
                <w:sz w:val="28"/>
                <w:szCs w:val="28"/>
              </w:rPr>
              <w:t>12</w:t>
            </w:r>
          </w:p>
        </w:tc>
        <w:tc>
          <w:tcPr>
            <w:tcW w:w="7589" w:type="dxa"/>
          </w:tcPr>
          <w:p w14:paraId="6A9F658A" w14:textId="6098461F" w:rsidR="008933EA" w:rsidRDefault="008933EA" w:rsidP="008933EA">
            <w:pPr>
              <w:rPr>
                <w:rFonts w:ascii="Times New Roman" w:hAnsi="Times New Roman" w:cs="Times New Roman"/>
                <w:b/>
                <w:bCs/>
                <w:sz w:val="28"/>
                <w:szCs w:val="28"/>
              </w:rPr>
            </w:pPr>
            <w:r>
              <w:rPr>
                <w:rFonts w:ascii="Times New Roman" w:hAnsi="Times New Roman" w:cs="Times New Roman"/>
                <w:b/>
                <w:bCs/>
                <w:sz w:val="28"/>
                <w:szCs w:val="28"/>
              </w:rPr>
              <w:t>Research Objectives</w:t>
            </w:r>
          </w:p>
        </w:tc>
        <w:tc>
          <w:tcPr>
            <w:tcW w:w="845" w:type="dxa"/>
          </w:tcPr>
          <w:p w14:paraId="000742A4" w14:textId="1624F5A1" w:rsidR="008933EA" w:rsidRDefault="001A0A03" w:rsidP="008933EA">
            <w:pPr>
              <w:rPr>
                <w:rFonts w:ascii="Times New Roman" w:hAnsi="Times New Roman" w:cs="Times New Roman"/>
                <w:b/>
                <w:bCs/>
                <w:sz w:val="28"/>
                <w:szCs w:val="28"/>
              </w:rPr>
            </w:pPr>
            <w:r>
              <w:rPr>
                <w:rFonts w:ascii="Times New Roman" w:hAnsi="Times New Roman" w:cs="Times New Roman"/>
                <w:b/>
                <w:bCs/>
                <w:sz w:val="28"/>
                <w:szCs w:val="28"/>
              </w:rPr>
              <w:t>13</w:t>
            </w:r>
          </w:p>
        </w:tc>
      </w:tr>
      <w:tr w:rsidR="008933EA" w14:paraId="7E6CAAE9" w14:textId="77777777" w:rsidTr="0059328C">
        <w:tc>
          <w:tcPr>
            <w:tcW w:w="916" w:type="dxa"/>
          </w:tcPr>
          <w:p w14:paraId="65C5F02A" w14:textId="45F525AB" w:rsidR="008933EA" w:rsidRDefault="008933EA" w:rsidP="008933EA">
            <w:pPr>
              <w:rPr>
                <w:rFonts w:ascii="Times New Roman" w:hAnsi="Times New Roman" w:cs="Times New Roman"/>
                <w:b/>
                <w:bCs/>
                <w:sz w:val="28"/>
                <w:szCs w:val="28"/>
              </w:rPr>
            </w:pPr>
            <w:r>
              <w:rPr>
                <w:rFonts w:ascii="Times New Roman" w:hAnsi="Times New Roman" w:cs="Times New Roman"/>
                <w:b/>
                <w:bCs/>
                <w:sz w:val="28"/>
                <w:szCs w:val="28"/>
              </w:rPr>
              <w:t>13</w:t>
            </w:r>
          </w:p>
        </w:tc>
        <w:tc>
          <w:tcPr>
            <w:tcW w:w="7589" w:type="dxa"/>
          </w:tcPr>
          <w:p w14:paraId="759B5D09" w14:textId="1BC09549" w:rsidR="008933EA" w:rsidRDefault="008933EA" w:rsidP="008933EA">
            <w:pPr>
              <w:rPr>
                <w:rFonts w:ascii="Times New Roman" w:hAnsi="Times New Roman" w:cs="Times New Roman"/>
                <w:b/>
                <w:bCs/>
                <w:sz w:val="28"/>
                <w:szCs w:val="28"/>
              </w:rPr>
            </w:pPr>
            <w:r>
              <w:rPr>
                <w:rFonts w:ascii="Times New Roman" w:hAnsi="Times New Roman" w:cs="Times New Roman"/>
                <w:b/>
                <w:bCs/>
                <w:sz w:val="28"/>
                <w:szCs w:val="28"/>
              </w:rPr>
              <w:t>Conclusion</w:t>
            </w:r>
          </w:p>
        </w:tc>
        <w:tc>
          <w:tcPr>
            <w:tcW w:w="845" w:type="dxa"/>
          </w:tcPr>
          <w:p w14:paraId="644D240B" w14:textId="66201585" w:rsidR="008933EA" w:rsidRDefault="001A0A03" w:rsidP="008933EA">
            <w:pPr>
              <w:rPr>
                <w:rFonts w:ascii="Times New Roman" w:hAnsi="Times New Roman" w:cs="Times New Roman"/>
                <w:b/>
                <w:bCs/>
                <w:sz w:val="28"/>
                <w:szCs w:val="28"/>
              </w:rPr>
            </w:pPr>
            <w:r>
              <w:rPr>
                <w:rFonts w:ascii="Times New Roman" w:hAnsi="Times New Roman" w:cs="Times New Roman"/>
                <w:b/>
                <w:bCs/>
                <w:sz w:val="28"/>
                <w:szCs w:val="28"/>
              </w:rPr>
              <w:t>15</w:t>
            </w:r>
          </w:p>
        </w:tc>
      </w:tr>
      <w:tr w:rsidR="008933EA" w14:paraId="539CC563" w14:textId="77777777" w:rsidTr="0059328C">
        <w:tc>
          <w:tcPr>
            <w:tcW w:w="916" w:type="dxa"/>
          </w:tcPr>
          <w:p w14:paraId="7F14BFFF" w14:textId="6928E859" w:rsidR="008933EA" w:rsidRDefault="008933EA" w:rsidP="008933EA">
            <w:pPr>
              <w:rPr>
                <w:rFonts w:ascii="Times New Roman" w:hAnsi="Times New Roman" w:cs="Times New Roman"/>
                <w:b/>
                <w:bCs/>
                <w:sz w:val="28"/>
                <w:szCs w:val="28"/>
              </w:rPr>
            </w:pPr>
            <w:r>
              <w:rPr>
                <w:rFonts w:ascii="Times New Roman" w:hAnsi="Times New Roman" w:cs="Times New Roman"/>
                <w:b/>
                <w:bCs/>
                <w:sz w:val="28"/>
                <w:szCs w:val="28"/>
              </w:rPr>
              <w:t>14</w:t>
            </w:r>
          </w:p>
        </w:tc>
        <w:tc>
          <w:tcPr>
            <w:tcW w:w="7589" w:type="dxa"/>
          </w:tcPr>
          <w:p w14:paraId="5A168981" w14:textId="66C8903A" w:rsidR="008933EA" w:rsidRDefault="008933EA" w:rsidP="008933EA">
            <w:pPr>
              <w:rPr>
                <w:rFonts w:ascii="Times New Roman" w:hAnsi="Times New Roman" w:cs="Times New Roman"/>
                <w:b/>
                <w:bCs/>
                <w:sz w:val="28"/>
                <w:szCs w:val="28"/>
              </w:rPr>
            </w:pPr>
            <w:r>
              <w:rPr>
                <w:rFonts w:ascii="Times New Roman" w:hAnsi="Times New Roman" w:cs="Times New Roman"/>
                <w:b/>
                <w:bCs/>
                <w:sz w:val="28"/>
                <w:szCs w:val="28"/>
              </w:rPr>
              <w:t>Bibliography</w:t>
            </w:r>
          </w:p>
        </w:tc>
        <w:tc>
          <w:tcPr>
            <w:tcW w:w="845" w:type="dxa"/>
          </w:tcPr>
          <w:p w14:paraId="2DA5FB0C" w14:textId="48AD189B" w:rsidR="008933EA" w:rsidRDefault="001A0A03" w:rsidP="008933EA">
            <w:pPr>
              <w:rPr>
                <w:rFonts w:ascii="Times New Roman" w:hAnsi="Times New Roman" w:cs="Times New Roman"/>
                <w:b/>
                <w:bCs/>
                <w:sz w:val="28"/>
                <w:szCs w:val="28"/>
              </w:rPr>
            </w:pPr>
            <w:r>
              <w:rPr>
                <w:rFonts w:ascii="Times New Roman" w:hAnsi="Times New Roman" w:cs="Times New Roman"/>
                <w:b/>
                <w:bCs/>
                <w:sz w:val="28"/>
                <w:szCs w:val="28"/>
              </w:rPr>
              <w:t>16</w:t>
            </w:r>
          </w:p>
        </w:tc>
      </w:tr>
    </w:tbl>
    <w:p w14:paraId="501C79E3" w14:textId="77777777" w:rsidR="00D367C3" w:rsidRDefault="00D367C3" w:rsidP="00D367C3">
      <w:pPr>
        <w:rPr>
          <w:rFonts w:ascii="Times New Roman" w:hAnsi="Times New Roman" w:cs="Times New Roman"/>
          <w:b/>
          <w:bCs/>
          <w:sz w:val="28"/>
          <w:szCs w:val="28"/>
        </w:rPr>
      </w:pPr>
    </w:p>
    <w:p w14:paraId="5A0448AD" w14:textId="77777777" w:rsidR="00603ACD" w:rsidRDefault="00603ACD" w:rsidP="00D367C3">
      <w:pPr>
        <w:rPr>
          <w:rFonts w:ascii="Times New Roman" w:hAnsi="Times New Roman" w:cs="Times New Roman"/>
          <w:b/>
          <w:bCs/>
          <w:sz w:val="28"/>
          <w:szCs w:val="28"/>
        </w:rPr>
      </w:pPr>
    </w:p>
    <w:p w14:paraId="49BB00D7" w14:textId="77777777" w:rsidR="00603ACD" w:rsidRDefault="00603ACD" w:rsidP="00D367C3">
      <w:pPr>
        <w:rPr>
          <w:rFonts w:ascii="Times New Roman" w:hAnsi="Times New Roman" w:cs="Times New Roman"/>
          <w:b/>
          <w:bCs/>
          <w:sz w:val="28"/>
          <w:szCs w:val="28"/>
        </w:rPr>
      </w:pPr>
    </w:p>
    <w:p w14:paraId="1BCCDAE7" w14:textId="77777777" w:rsidR="00603ACD" w:rsidRDefault="00603ACD" w:rsidP="00D367C3">
      <w:pPr>
        <w:rPr>
          <w:rFonts w:ascii="Times New Roman" w:hAnsi="Times New Roman" w:cs="Times New Roman"/>
          <w:b/>
          <w:bCs/>
          <w:sz w:val="28"/>
          <w:szCs w:val="28"/>
        </w:rPr>
      </w:pPr>
    </w:p>
    <w:p w14:paraId="3929BF35" w14:textId="77777777" w:rsidR="00603ACD" w:rsidRDefault="00603ACD" w:rsidP="00D367C3">
      <w:pPr>
        <w:rPr>
          <w:rFonts w:ascii="Times New Roman" w:hAnsi="Times New Roman" w:cs="Times New Roman"/>
          <w:b/>
          <w:bCs/>
          <w:sz w:val="28"/>
          <w:szCs w:val="28"/>
        </w:rPr>
      </w:pPr>
    </w:p>
    <w:p w14:paraId="3BE927A2" w14:textId="77777777" w:rsidR="00603ACD" w:rsidRDefault="00603ACD" w:rsidP="00D367C3">
      <w:pPr>
        <w:rPr>
          <w:rFonts w:ascii="Times New Roman" w:hAnsi="Times New Roman" w:cs="Times New Roman"/>
          <w:b/>
          <w:bCs/>
          <w:sz w:val="28"/>
          <w:szCs w:val="28"/>
        </w:rPr>
      </w:pPr>
    </w:p>
    <w:p w14:paraId="3F4456B7" w14:textId="77777777" w:rsidR="00603ACD" w:rsidRDefault="00603ACD" w:rsidP="00D367C3">
      <w:pPr>
        <w:rPr>
          <w:rFonts w:ascii="Times New Roman" w:hAnsi="Times New Roman" w:cs="Times New Roman"/>
          <w:b/>
          <w:bCs/>
          <w:sz w:val="28"/>
          <w:szCs w:val="28"/>
        </w:rPr>
      </w:pPr>
    </w:p>
    <w:p w14:paraId="3BF69E77" w14:textId="77777777" w:rsidR="00603ACD" w:rsidRDefault="00603ACD" w:rsidP="00D367C3">
      <w:pPr>
        <w:rPr>
          <w:rFonts w:ascii="Times New Roman" w:hAnsi="Times New Roman" w:cs="Times New Roman"/>
          <w:b/>
          <w:bCs/>
          <w:sz w:val="28"/>
          <w:szCs w:val="28"/>
        </w:rPr>
      </w:pPr>
    </w:p>
    <w:p w14:paraId="094C89AF" w14:textId="77777777" w:rsidR="00603ACD" w:rsidRDefault="00603ACD" w:rsidP="00D367C3">
      <w:pPr>
        <w:rPr>
          <w:rFonts w:ascii="Times New Roman" w:hAnsi="Times New Roman" w:cs="Times New Roman"/>
          <w:b/>
          <w:bCs/>
          <w:sz w:val="28"/>
          <w:szCs w:val="28"/>
        </w:rPr>
      </w:pPr>
    </w:p>
    <w:p w14:paraId="0F830B85" w14:textId="77777777" w:rsidR="008237EE" w:rsidRDefault="008237EE" w:rsidP="00D367C3">
      <w:pPr>
        <w:rPr>
          <w:rFonts w:ascii="Times New Roman" w:hAnsi="Times New Roman" w:cs="Times New Roman"/>
          <w:b/>
          <w:bCs/>
          <w:sz w:val="28"/>
          <w:szCs w:val="28"/>
        </w:rPr>
      </w:pPr>
    </w:p>
    <w:p w14:paraId="6A66FE5D" w14:textId="77777777" w:rsidR="005D43D8" w:rsidRDefault="005D43D8" w:rsidP="00D367C3">
      <w:pPr>
        <w:rPr>
          <w:rFonts w:ascii="Times New Roman" w:hAnsi="Times New Roman" w:cs="Times New Roman"/>
          <w:b/>
          <w:bCs/>
          <w:sz w:val="28"/>
          <w:szCs w:val="28"/>
        </w:rPr>
      </w:pPr>
    </w:p>
    <w:p w14:paraId="191C2744" w14:textId="77777777" w:rsidR="00852AE3" w:rsidRDefault="00852AE3" w:rsidP="005D43D8">
      <w:pPr>
        <w:jc w:val="both"/>
        <w:rPr>
          <w:rFonts w:ascii="Times New Roman" w:hAnsi="Times New Roman" w:cs="Times New Roman"/>
          <w:b/>
          <w:bCs/>
          <w:sz w:val="28"/>
          <w:szCs w:val="28"/>
        </w:rPr>
      </w:pPr>
      <w:r>
        <w:rPr>
          <w:rFonts w:ascii="Times New Roman" w:hAnsi="Times New Roman" w:cs="Times New Roman"/>
          <w:b/>
          <w:bCs/>
          <w:sz w:val="28"/>
          <w:szCs w:val="28"/>
        </w:rPr>
        <w:lastRenderedPageBreak/>
        <w:t>Title of Research</w:t>
      </w:r>
    </w:p>
    <w:p w14:paraId="6AC8BE04" w14:textId="15987392" w:rsidR="00603ACD" w:rsidRDefault="005B3A97" w:rsidP="005D43D8">
      <w:pPr>
        <w:jc w:val="both"/>
        <w:rPr>
          <w:rFonts w:ascii="Times New Roman" w:hAnsi="Times New Roman" w:cs="Times New Roman"/>
          <w:b/>
          <w:bCs/>
          <w:sz w:val="28"/>
          <w:szCs w:val="28"/>
        </w:rPr>
      </w:pPr>
      <w:proofErr w:type="gramStart"/>
      <w:r>
        <w:rPr>
          <w:rFonts w:ascii="Times New Roman" w:hAnsi="Times New Roman" w:cs="Times New Roman"/>
          <w:b/>
          <w:bCs/>
          <w:sz w:val="28"/>
          <w:szCs w:val="28"/>
        </w:rPr>
        <w:t>“</w:t>
      </w:r>
      <w:r w:rsidR="00852AE3">
        <w:rPr>
          <w:rFonts w:ascii="Times New Roman" w:hAnsi="Times New Roman" w:cs="Times New Roman"/>
          <w:b/>
          <w:bCs/>
          <w:sz w:val="28"/>
          <w:szCs w:val="28"/>
        </w:rPr>
        <w:t xml:space="preserve"> </w:t>
      </w:r>
      <w:r w:rsidR="006822C9" w:rsidRPr="006822C9">
        <w:rPr>
          <w:rFonts w:ascii="Times New Roman" w:hAnsi="Times New Roman" w:cs="Times New Roman"/>
          <w:b/>
          <w:bCs/>
          <w:sz w:val="28"/>
          <w:szCs w:val="28"/>
        </w:rPr>
        <w:t>The</w:t>
      </w:r>
      <w:proofErr w:type="gramEnd"/>
      <w:r w:rsidR="006822C9" w:rsidRPr="006822C9">
        <w:rPr>
          <w:rFonts w:ascii="Times New Roman" w:hAnsi="Times New Roman" w:cs="Times New Roman"/>
          <w:b/>
          <w:bCs/>
          <w:sz w:val="28"/>
          <w:szCs w:val="28"/>
        </w:rPr>
        <w:t xml:space="preserve"> Role of Media in Shaping Public Perception &amp; Attitude Towards Water Storage Utilization</w:t>
      </w:r>
      <w:r>
        <w:rPr>
          <w:rFonts w:ascii="Times New Roman" w:hAnsi="Times New Roman" w:cs="Times New Roman"/>
          <w:b/>
          <w:bCs/>
          <w:sz w:val="28"/>
          <w:szCs w:val="28"/>
        </w:rPr>
        <w:t>”</w:t>
      </w:r>
    </w:p>
    <w:p w14:paraId="7B1A4C85" w14:textId="77777777" w:rsidR="008237EE" w:rsidRDefault="008237EE" w:rsidP="005D43D8">
      <w:pPr>
        <w:jc w:val="both"/>
        <w:rPr>
          <w:rFonts w:ascii="Times New Roman" w:hAnsi="Times New Roman" w:cs="Times New Roman"/>
          <w:b/>
          <w:bCs/>
          <w:sz w:val="28"/>
          <w:szCs w:val="28"/>
        </w:rPr>
      </w:pPr>
    </w:p>
    <w:p w14:paraId="307B2B3A" w14:textId="3AF691F0" w:rsidR="005B3A97" w:rsidRDefault="00BD6749" w:rsidP="005D43D8">
      <w:pPr>
        <w:jc w:val="both"/>
        <w:rPr>
          <w:rFonts w:ascii="Times New Roman" w:hAnsi="Times New Roman" w:cs="Times New Roman"/>
          <w:b/>
          <w:bCs/>
          <w:sz w:val="28"/>
          <w:szCs w:val="28"/>
        </w:rPr>
      </w:pPr>
      <w:r>
        <w:rPr>
          <w:rFonts w:ascii="Times New Roman" w:hAnsi="Times New Roman" w:cs="Times New Roman"/>
          <w:b/>
          <w:bCs/>
          <w:sz w:val="28"/>
          <w:szCs w:val="28"/>
        </w:rPr>
        <w:t xml:space="preserve">Introduction </w:t>
      </w:r>
    </w:p>
    <w:p w14:paraId="4CFFE2F6" w14:textId="77777777" w:rsidR="00B7696E" w:rsidRDefault="00DC2FDA" w:rsidP="005D43D8">
      <w:pPr>
        <w:jc w:val="both"/>
        <w:rPr>
          <w:rFonts w:ascii="Times New Roman" w:hAnsi="Times New Roman" w:cs="Times New Roman"/>
          <w:sz w:val="24"/>
          <w:szCs w:val="24"/>
        </w:rPr>
      </w:pPr>
      <w:r w:rsidRPr="00DC2FDA">
        <w:rPr>
          <w:rFonts w:ascii="Times New Roman" w:hAnsi="Times New Roman" w:cs="Times New Roman"/>
          <w:sz w:val="24"/>
          <w:szCs w:val="24"/>
        </w:rPr>
        <w:t>Water is an invaluable resource that sustains life and plays a crucial role in the development and progress of any nation. In Pakistan, where water scarcity is a pressing issue, effective water management and utilization are imperative for socioeconomic growth and environmental sustainability. In recent years, the Pakistani media has emerged as a powerful platform that shapes public opinion and influences societal attitudes towards various issues. Recognizing the significant role of media in shaping public perception, this research proposal focuses on investigating the influence of Pakistani media in shaping public attitudes and perceptions regarding water storage utilization.</w:t>
      </w:r>
      <w:r w:rsidR="003637CA">
        <w:rPr>
          <w:rFonts w:ascii="Times New Roman" w:hAnsi="Times New Roman" w:cs="Times New Roman"/>
          <w:sz w:val="24"/>
          <w:szCs w:val="24"/>
        </w:rPr>
        <w:t xml:space="preserve"> </w:t>
      </w:r>
      <w:r w:rsidRPr="00DC2FDA">
        <w:rPr>
          <w:rFonts w:ascii="Times New Roman" w:hAnsi="Times New Roman" w:cs="Times New Roman"/>
          <w:sz w:val="24"/>
          <w:szCs w:val="24"/>
        </w:rPr>
        <w:t>Water scarcity in Pakistan has reached alarming levels, leading to severe consequences for agriculture, industry, and overall human well-being. In this context, the media can serve as a catalyst for change by educating the masses, raising awareness about water-related issues, and influencing public opinion towards sustainable water management practices. However, the impact of media in shaping public attitudes and behaviors towards water storage utilization remains understudied.</w:t>
      </w:r>
    </w:p>
    <w:p w14:paraId="2602DF8A" w14:textId="3F164CC6" w:rsidR="00DC2FDA" w:rsidRPr="00DC2FDA" w:rsidRDefault="00DC2FDA" w:rsidP="005D43D8">
      <w:pPr>
        <w:jc w:val="both"/>
        <w:rPr>
          <w:rFonts w:ascii="Times New Roman" w:hAnsi="Times New Roman" w:cs="Times New Roman"/>
          <w:sz w:val="24"/>
          <w:szCs w:val="24"/>
        </w:rPr>
      </w:pPr>
      <w:r w:rsidRPr="00DC2FDA">
        <w:rPr>
          <w:rFonts w:ascii="Times New Roman" w:hAnsi="Times New Roman" w:cs="Times New Roman"/>
          <w:sz w:val="24"/>
          <w:szCs w:val="24"/>
        </w:rPr>
        <w:t>This research proposal aims to address this gap by exploring the role of Pakistani media in shaping public perception and attitude towards water storage utilization. By examining the content, framing, and dissemination of water-related information in various media channels, including television, radio, print, and social media platforms, this study seeks to understand how media narratives influence public understanding, awareness, and actions concerning water storage and utilization practices.</w:t>
      </w:r>
      <w:r w:rsidR="007078BC">
        <w:rPr>
          <w:rFonts w:ascii="Times New Roman" w:hAnsi="Times New Roman" w:cs="Times New Roman"/>
          <w:sz w:val="24"/>
          <w:szCs w:val="24"/>
        </w:rPr>
        <w:t xml:space="preserve"> </w:t>
      </w:r>
      <w:r w:rsidRPr="00DC2FDA">
        <w:rPr>
          <w:rFonts w:ascii="Times New Roman" w:hAnsi="Times New Roman" w:cs="Times New Roman"/>
          <w:sz w:val="24"/>
          <w:szCs w:val="24"/>
        </w:rPr>
        <w:t>The findings of this study are expected to contribute to the existing body of knowledge on media's influence on public attitudes and behaviors. Moreover, the research outcomes will have practical implications for policymakers, media practitioners, and communication strategists who can utilize the insights gained to develop effective communication strategies for promoting sustainable water management practices in Pakistan</w:t>
      </w:r>
      <w:r w:rsidR="0058773B">
        <w:rPr>
          <w:rFonts w:ascii="Times New Roman" w:hAnsi="Times New Roman" w:cs="Times New Roman"/>
          <w:sz w:val="24"/>
          <w:szCs w:val="24"/>
        </w:rPr>
        <w:t>.</w:t>
      </w:r>
    </w:p>
    <w:p w14:paraId="120527D3" w14:textId="77777777" w:rsidR="00CC79D6" w:rsidRDefault="00DC2FDA" w:rsidP="005D43D8">
      <w:pPr>
        <w:jc w:val="both"/>
        <w:rPr>
          <w:rFonts w:ascii="Times New Roman" w:hAnsi="Times New Roman" w:cs="Times New Roman"/>
          <w:sz w:val="24"/>
          <w:szCs w:val="24"/>
        </w:rPr>
      </w:pPr>
      <w:r w:rsidRPr="00DC2FDA">
        <w:rPr>
          <w:rFonts w:ascii="Times New Roman" w:hAnsi="Times New Roman" w:cs="Times New Roman"/>
          <w:sz w:val="24"/>
          <w:szCs w:val="24"/>
        </w:rPr>
        <w:t>In conclusion, this research proposal highlights the critical role of Pakistani media in shaping public perception and attitude towards water storage utilization. By investigating the influence of media narratives on public understanding and behavior, this study aims to provide valuable insights into leveraging media platforms for fostering positive societal change in water management practices. Ultimately, this research endeavors to contribute to building a sustainable and water-secure future for Pakistan.</w:t>
      </w:r>
    </w:p>
    <w:p w14:paraId="198D5F6A" w14:textId="77777777" w:rsidR="00CC79D6" w:rsidRDefault="00CC79D6" w:rsidP="005D43D8">
      <w:pPr>
        <w:jc w:val="both"/>
        <w:rPr>
          <w:rFonts w:ascii="Times New Roman" w:hAnsi="Times New Roman" w:cs="Times New Roman"/>
          <w:sz w:val="24"/>
          <w:szCs w:val="24"/>
        </w:rPr>
      </w:pPr>
    </w:p>
    <w:p w14:paraId="68BB6DF1" w14:textId="77777777" w:rsidR="008237EE" w:rsidRDefault="008237EE" w:rsidP="005D43D8">
      <w:pPr>
        <w:jc w:val="both"/>
        <w:rPr>
          <w:rFonts w:ascii="Times New Roman" w:hAnsi="Times New Roman" w:cs="Times New Roman"/>
          <w:sz w:val="24"/>
          <w:szCs w:val="24"/>
        </w:rPr>
      </w:pPr>
    </w:p>
    <w:p w14:paraId="32500E8A" w14:textId="77777777" w:rsidR="008237EE" w:rsidRDefault="008237EE" w:rsidP="005D43D8">
      <w:pPr>
        <w:jc w:val="both"/>
        <w:rPr>
          <w:rFonts w:ascii="Times New Roman" w:hAnsi="Times New Roman" w:cs="Times New Roman"/>
          <w:sz w:val="24"/>
          <w:szCs w:val="24"/>
        </w:rPr>
      </w:pPr>
    </w:p>
    <w:p w14:paraId="62DC35CB" w14:textId="7975ABE3" w:rsidR="00543441" w:rsidRPr="00CC79D6" w:rsidRDefault="00543441" w:rsidP="005D43D8">
      <w:pPr>
        <w:jc w:val="both"/>
        <w:rPr>
          <w:rFonts w:ascii="Times New Roman" w:hAnsi="Times New Roman" w:cs="Times New Roman"/>
          <w:sz w:val="24"/>
          <w:szCs w:val="24"/>
        </w:rPr>
      </w:pPr>
      <w:r w:rsidRPr="00543441">
        <w:rPr>
          <w:rFonts w:ascii="Times New Roman" w:hAnsi="Times New Roman" w:cs="Times New Roman"/>
          <w:b/>
          <w:bCs/>
          <w:sz w:val="28"/>
          <w:szCs w:val="28"/>
        </w:rPr>
        <w:lastRenderedPageBreak/>
        <w:t xml:space="preserve">Research Questions </w:t>
      </w:r>
    </w:p>
    <w:p w14:paraId="4A4CFA78" w14:textId="4CD34174" w:rsidR="00224737" w:rsidRDefault="00053B81" w:rsidP="005D43D8">
      <w:pPr>
        <w:jc w:val="both"/>
        <w:rPr>
          <w:rFonts w:ascii="Times New Roman" w:hAnsi="Times New Roman" w:cs="Times New Roman"/>
          <w:sz w:val="24"/>
          <w:szCs w:val="24"/>
        </w:rPr>
      </w:pPr>
      <w:r w:rsidRPr="00053B81">
        <w:rPr>
          <w:rFonts w:ascii="Times New Roman" w:hAnsi="Times New Roman" w:cs="Times New Roman"/>
          <w:sz w:val="24"/>
          <w:szCs w:val="24"/>
        </w:rPr>
        <w:t xml:space="preserve">The media in Pakistan plays a significant role in shaping public perception and attitude towards water storage utilization. It is hypothesized that the media's coverage, narratives, and framing of water storage and utilization issues influence public awareness, understanding, and engagement with regards to water scarcity, its impact on agriculture and domestic needs, and the importance of storage initiatives. Moreover, it is expected that the media's portrayal of government policies, expert opinions, and success stories related to water storage and utilization will contribute to shaping public opinion and behavior, either positively or negatively. Socioeconomic factors such as education, income level, and geographic location are likely to intersect with the media's influence, further influencing public perception and attitudes towards water storage utilization. </w:t>
      </w:r>
      <w:r w:rsidR="00A56EB0" w:rsidRPr="00A56EB0">
        <w:rPr>
          <w:rFonts w:ascii="Times New Roman" w:hAnsi="Times New Roman" w:cs="Times New Roman"/>
          <w:sz w:val="24"/>
          <w:szCs w:val="24"/>
        </w:rPr>
        <w:t>The media plays a crucial role in shaping the perception of its audience in various ways.</w:t>
      </w:r>
      <w:r w:rsidR="003E12F6">
        <w:rPr>
          <w:rFonts w:ascii="Times New Roman" w:hAnsi="Times New Roman" w:cs="Times New Roman"/>
          <w:sz w:val="24"/>
          <w:szCs w:val="24"/>
        </w:rPr>
        <w:t xml:space="preserve"> By investigating on this topic several questions raised </w:t>
      </w:r>
      <w:r w:rsidR="00231138">
        <w:rPr>
          <w:rFonts w:ascii="Times New Roman" w:hAnsi="Times New Roman" w:cs="Times New Roman"/>
          <w:sz w:val="24"/>
          <w:szCs w:val="24"/>
        </w:rPr>
        <w:t xml:space="preserve">following are them </w:t>
      </w:r>
    </w:p>
    <w:p w14:paraId="7F4A5574" w14:textId="7EB7D948" w:rsidR="00231138" w:rsidRDefault="00231138" w:rsidP="005D43D8">
      <w:pPr>
        <w:pStyle w:val="ListParagraph"/>
        <w:numPr>
          <w:ilvl w:val="0"/>
          <w:numId w:val="1"/>
        </w:numPr>
        <w:jc w:val="both"/>
        <w:rPr>
          <w:rFonts w:ascii="Times New Roman" w:hAnsi="Times New Roman" w:cs="Times New Roman"/>
          <w:sz w:val="24"/>
          <w:szCs w:val="24"/>
        </w:rPr>
      </w:pPr>
      <w:r w:rsidRPr="00231138">
        <w:rPr>
          <w:rFonts w:ascii="Times New Roman" w:hAnsi="Times New Roman" w:cs="Times New Roman"/>
          <w:sz w:val="24"/>
          <w:szCs w:val="24"/>
        </w:rPr>
        <w:t>How has the Pakistani media portrayed the issue of water storage and utilization in the past decade?</w:t>
      </w:r>
    </w:p>
    <w:p w14:paraId="1B719C5C" w14:textId="6D47AA93" w:rsidR="00231138" w:rsidRDefault="009029AB" w:rsidP="005D43D8">
      <w:pPr>
        <w:pStyle w:val="ListParagraph"/>
        <w:numPr>
          <w:ilvl w:val="0"/>
          <w:numId w:val="1"/>
        </w:numPr>
        <w:jc w:val="both"/>
        <w:rPr>
          <w:rFonts w:ascii="Times New Roman" w:hAnsi="Times New Roman" w:cs="Times New Roman"/>
          <w:sz w:val="24"/>
          <w:szCs w:val="24"/>
        </w:rPr>
      </w:pPr>
      <w:r w:rsidRPr="009029AB">
        <w:rPr>
          <w:rFonts w:ascii="Times New Roman" w:hAnsi="Times New Roman" w:cs="Times New Roman"/>
          <w:sz w:val="24"/>
          <w:szCs w:val="24"/>
        </w:rPr>
        <w:t>How do different media platforms in Pakistan contribute to shaping public perception and attitudes towards water storage and utilization?</w:t>
      </w:r>
    </w:p>
    <w:p w14:paraId="32021B45" w14:textId="24F00B73" w:rsidR="009029AB" w:rsidRDefault="00BC79FB" w:rsidP="005D43D8">
      <w:pPr>
        <w:pStyle w:val="ListParagraph"/>
        <w:numPr>
          <w:ilvl w:val="0"/>
          <w:numId w:val="1"/>
        </w:numPr>
        <w:jc w:val="both"/>
        <w:rPr>
          <w:rFonts w:ascii="Times New Roman" w:hAnsi="Times New Roman" w:cs="Times New Roman"/>
          <w:sz w:val="24"/>
          <w:szCs w:val="24"/>
        </w:rPr>
      </w:pPr>
      <w:bookmarkStart w:id="0" w:name="_Hlk136136060"/>
      <w:r w:rsidRPr="00BC79FB">
        <w:rPr>
          <w:rFonts w:ascii="Times New Roman" w:hAnsi="Times New Roman" w:cs="Times New Roman"/>
          <w:sz w:val="24"/>
          <w:szCs w:val="24"/>
        </w:rPr>
        <w:t>What are the potential strategies and approaches that the Pakistani media can adopt to promote a more informed and positive public perception of water storage and utilization?</w:t>
      </w:r>
    </w:p>
    <w:bookmarkEnd w:id="0"/>
    <w:p w14:paraId="65FE3E14" w14:textId="1FC6B13A" w:rsidR="00BC79FB" w:rsidRDefault="00E972EB" w:rsidP="005D43D8">
      <w:pPr>
        <w:jc w:val="both"/>
        <w:rPr>
          <w:rFonts w:ascii="Times New Roman" w:hAnsi="Times New Roman" w:cs="Times New Roman"/>
          <w:b/>
          <w:bCs/>
          <w:sz w:val="28"/>
          <w:szCs w:val="28"/>
        </w:rPr>
      </w:pPr>
      <w:r w:rsidRPr="00E972EB">
        <w:rPr>
          <w:rFonts w:ascii="Times New Roman" w:hAnsi="Times New Roman" w:cs="Times New Roman"/>
          <w:b/>
          <w:bCs/>
          <w:sz w:val="28"/>
          <w:szCs w:val="28"/>
        </w:rPr>
        <w:t xml:space="preserve">Hypothesis </w:t>
      </w:r>
    </w:p>
    <w:p w14:paraId="56676955" w14:textId="77777777" w:rsidR="005D43D8" w:rsidRDefault="00DB2C30" w:rsidP="005D43D8">
      <w:pPr>
        <w:jc w:val="both"/>
        <w:rPr>
          <w:rFonts w:ascii="Times New Roman" w:hAnsi="Times New Roman" w:cs="Times New Roman"/>
          <w:b/>
          <w:bCs/>
          <w:i/>
          <w:iCs/>
          <w:sz w:val="24"/>
          <w:szCs w:val="24"/>
        </w:rPr>
      </w:pPr>
      <w:r w:rsidRPr="00B0694C">
        <w:rPr>
          <w:rFonts w:ascii="Times New Roman" w:hAnsi="Times New Roman" w:cs="Times New Roman"/>
          <w:b/>
          <w:bCs/>
          <w:i/>
          <w:iCs/>
          <w:sz w:val="24"/>
          <w:szCs w:val="24"/>
        </w:rPr>
        <w:t xml:space="preserve">My research aim </w:t>
      </w:r>
      <w:r w:rsidR="00B0694C" w:rsidRPr="00B0694C">
        <w:rPr>
          <w:rFonts w:ascii="Times New Roman" w:hAnsi="Times New Roman" w:cs="Times New Roman"/>
          <w:b/>
          <w:bCs/>
          <w:i/>
          <w:iCs/>
          <w:sz w:val="24"/>
          <w:szCs w:val="24"/>
        </w:rPr>
        <w:t xml:space="preserve">is that through Media we can deal with the issue of water shortage in Pakistan as media develop the perception of audience </w:t>
      </w:r>
    </w:p>
    <w:p w14:paraId="1FEC9FC3" w14:textId="44D26487" w:rsidR="00995448" w:rsidRPr="005D43D8" w:rsidRDefault="00D72AC7" w:rsidP="005D43D8">
      <w:pPr>
        <w:jc w:val="both"/>
        <w:rPr>
          <w:rFonts w:ascii="Times New Roman" w:hAnsi="Times New Roman" w:cs="Times New Roman"/>
          <w:b/>
          <w:bCs/>
          <w:i/>
          <w:iCs/>
          <w:sz w:val="24"/>
          <w:szCs w:val="24"/>
        </w:rPr>
      </w:pPr>
      <w:r w:rsidRPr="00D72AC7">
        <w:rPr>
          <w:rFonts w:ascii="Times New Roman" w:hAnsi="Times New Roman" w:cs="Times New Roman"/>
          <w:b/>
          <w:bCs/>
          <w:sz w:val="28"/>
          <w:szCs w:val="28"/>
        </w:rPr>
        <w:t>Significance of Research</w:t>
      </w:r>
    </w:p>
    <w:p w14:paraId="0F0DF621" w14:textId="77777777" w:rsidR="00E92277" w:rsidRDefault="000838AF" w:rsidP="005D43D8">
      <w:pPr>
        <w:jc w:val="both"/>
        <w:rPr>
          <w:rFonts w:ascii="Times New Roman" w:hAnsi="Times New Roman" w:cs="Times New Roman"/>
          <w:sz w:val="24"/>
          <w:szCs w:val="24"/>
        </w:rPr>
      </w:pPr>
      <w:r w:rsidRPr="000838AF">
        <w:rPr>
          <w:rFonts w:ascii="Times New Roman" w:hAnsi="Times New Roman" w:cs="Times New Roman"/>
          <w:sz w:val="24"/>
          <w:szCs w:val="24"/>
        </w:rPr>
        <w:t>The research on the role of Pakistan media in shaping public perception and attitude towards water storage utilization holds significant importance</w:t>
      </w:r>
      <w:r w:rsidR="00665C27">
        <w:rPr>
          <w:rFonts w:ascii="Times New Roman" w:hAnsi="Times New Roman" w:cs="Times New Roman"/>
          <w:sz w:val="24"/>
          <w:szCs w:val="24"/>
        </w:rPr>
        <w:t>.</w:t>
      </w:r>
      <w:r w:rsidRPr="000838AF">
        <w:rPr>
          <w:rFonts w:ascii="Times New Roman" w:hAnsi="Times New Roman" w:cs="Times New Roman"/>
          <w:sz w:val="24"/>
          <w:szCs w:val="24"/>
        </w:rPr>
        <w:t xml:space="preserve"> Water scarcity is a critical issue in Pakistan, impacting agriculture, domestic needs, and overall socio-economic development. Understanding how media influences public perception and attitude towards water storage can contribute to developing effective strategies and interventions to address water scarcity challenges. Media plays a powerful role in shaping public opinion and behavior. By examining how media coverage, narratives, and framing affect public perception and attitudes towards water storage, the research can provide insights into the potential to leverage media platforms for creating awareness, promoting positive attitudes, and encouraging public engagement. Media has the potential to influence policy decisions and government initiatives. By studying the role of media in shaping public perception, the research can provide valuable insights to policymakers, government agencies, and media practitioners on the importance of responsible reporting and effective communication strategies to promote water storage utilization.</w:t>
      </w:r>
      <w:r w:rsidR="0027708B">
        <w:rPr>
          <w:rFonts w:ascii="Times New Roman" w:hAnsi="Times New Roman" w:cs="Times New Roman"/>
          <w:sz w:val="24"/>
          <w:szCs w:val="24"/>
        </w:rPr>
        <w:t xml:space="preserve"> </w:t>
      </w:r>
      <w:r w:rsidRPr="000838AF">
        <w:rPr>
          <w:rFonts w:ascii="Times New Roman" w:hAnsi="Times New Roman" w:cs="Times New Roman"/>
          <w:sz w:val="24"/>
          <w:szCs w:val="24"/>
        </w:rPr>
        <w:t xml:space="preserve">Overall, the research on the role of Pakistan media in shaping public perception and attitude towards water storage utilization can contribute to informed decision-making, public engagement, and the sustainable </w:t>
      </w:r>
      <w:r w:rsidRPr="00583FD2">
        <w:rPr>
          <w:rFonts w:ascii="Times New Roman" w:hAnsi="Times New Roman" w:cs="Times New Roman"/>
          <w:sz w:val="24"/>
          <w:szCs w:val="24"/>
        </w:rPr>
        <w:t>management of water resources in the country</w:t>
      </w:r>
    </w:p>
    <w:p w14:paraId="3B62C957" w14:textId="77777777" w:rsidR="00E92277" w:rsidRDefault="00E92277" w:rsidP="005D43D8">
      <w:pPr>
        <w:jc w:val="both"/>
        <w:rPr>
          <w:rFonts w:ascii="Times New Roman" w:hAnsi="Times New Roman" w:cs="Times New Roman"/>
          <w:sz w:val="24"/>
          <w:szCs w:val="24"/>
        </w:rPr>
      </w:pPr>
    </w:p>
    <w:p w14:paraId="50A5152A" w14:textId="77777777" w:rsidR="00E92277" w:rsidRDefault="00E92277" w:rsidP="005D43D8">
      <w:pPr>
        <w:jc w:val="both"/>
        <w:rPr>
          <w:rFonts w:ascii="Times New Roman" w:hAnsi="Times New Roman" w:cs="Times New Roman"/>
          <w:sz w:val="24"/>
          <w:szCs w:val="24"/>
        </w:rPr>
      </w:pPr>
    </w:p>
    <w:p w14:paraId="36BE70B4" w14:textId="57D2E4EC" w:rsidR="00E92277" w:rsidRDefault="000838AF" w:rsidP="005D43D8">
      <w:pPr>
        <w:jc w:val="both"/>
        <w:rPr>
          <w:rFonts w:ascii="Times New Roman" w:hAnsi="Times New Roman" w:cs="Times New Roman"/>
          <w:b/>
          <w:bCs/>
          <w:sz w:val="28"/>
          <w:szCs w:val="28"/>
        </w:rPr>
      </w:pPr>
      <w:r w:rsidRPr="00583FD2">
        <w:rPr>
          <w:rFonts w:ascii="Times New Roman" w:hAnsi="Times New Roman" w:cs="Times New Roman"/>
          <w:sz w:val="24"/>
          <w:szCs w:val="24"/>
        </w:rPr>
        <w:t>.</w:t>
      </w:r>
      <w:r w:rsidR="00E92277" w:rsidRPr="00E92277">
        <w:rPr>
          <w:rFonts w:ascii="Times New Roman" w:hAnsi="Times New Roman" w:cs="Times New Roman"/>
          <w:b/>
          <w:bCs/>
          <w:sz w:val="28"/>
          <w:szCs w:val="28"/>
        </w:rPr>
        <w:t xml:space="preserve"> </w:t>
      </w:r>
      <w:r w:rsidR="00E92277">
        <w:rPr>
          <w:rFonts w:ascii="Times New Roman" w:hAnsi="Times New Roman" w:cs="Times New Roman"/>
          <w:b/>
          <w:bCs/>
          <w:sz w:val="28"/>
          <w:szCs w:val="28"/>
        </w:rPr>
        <w:t xml:space="preserve">Research Methodology </w:t>
      </w:r>
    </w:p>
    <w:p w14:paraId="6B0DD9A8" w14:textId="77777777" w:rsidR="00F4781C" w:rsidRDefault="00E92277" w:rsidP="005D43D8">
      <w:pPr>
        <w:jc w:val="both"/>
        <w:rPr>
          <w:rFonts w:ascii="Times New Roman" w:hAnsi="Times New Roman" w:cs="Times New Roman"/>
          <w:sz w:val="24"/>
          <w:szCs w:val="24"/>
        </w:rPr>
      </w:pPr>
      <w:r w:rsidRPr="005850E3">
        <w:rPr>
          <w:rFonts w:ascii="Times New Roman" w:hAnsi="Times New Roman" w:cs="Times New Roman"/>
          <w:sz w:val="24"/>
          <w:szCs w:val="24"/>
        </w:rPr>
        <w:t>The research will be conducted in multiple phases, including data collection, analysis, and interpretation.</w:t>
      </w:r>
      <w:r w:rsidRPr="005F6FAB">
        <w:t xml:space="preserve"> </w:t>
      </w:r>
      <w:r w:rsidRPr="005F6FAB">
        <w:rPr>
          <w:rFonts w:ascii="Times New Roman" w:hAnsi="Times New Roman" w:cs="Times New Roman"/>
          <w:sz w:val="24"/>
          <w:szCs w:val="24"/>
        </w:rPr>
        <w:t>A systematic analysis of media content related to water storage and utilization will be conducted. This analysis will involve examining news articles, reports, opinion pieces, social media posts, documentaries, and entertainment media to identify patterns, framing techniques, biases, and representations.</w:t>
      </w:r>
      <w:r w:rsidRPr="008B153F">
        <w:t xml:space="preserve"> </w:t>
      </w:r>
      <w:r w:rsidRPr="008B153F">
        <w:rPr>
          <w:rFonts w:ascii="Times New Roman" w:hAnsi="Times New Roman" w:cs="Times New Roman"/>
          <w:sz w:val="24"/>
          <w:szCs w:val="24"/>
        </w:rPr>
        <w:t>Based on the research findings, recommendations will be formulated for media organizations, policymakers, and stakeholders to enhance the role of media in shaping public perception and attitudes towards water storage and utilization.</w:t>
      </w:r>
      <w:r>
        <w:rPr>
          <w:rFonts w:ascii="Times New Roman" w:hAnsi="Times New Roman" w:cs="Times New Roman"/>
          <w:sz w:val="24"/>
          <w:szCs w:val="24"/>
        </w:rPr>
        <w:t xml:space="preserve"> </w:t>
      </w:r>
    </w:p>
    <w:p w14:paraId="42F687F3" w14:textId="640D3DEF" w:rsidR="00E92277" w:rsidRDefault="00E92277" w:rsidP="005D43D8">
      <w:pPr>
        <w:jc w:val="both"/>
        <w:rPr>
          <w:rFonts w:ascii="Times New Roman" w:hAnsi="Times New Roman" w:cs="Times New Roman"/>
          <w:sz w:val="24"/>
          <w:szCs w:val="24"/>
        </w:rPr>
      </w:pPr>
      <w:r>
        <w:rPr>
          <w:rFonts w:ascii="Times New Roman" w:hAnsi="Times New Roman" w:cs="Times New Roman"/>
          <w:sz w:val="24"/>
          <w:szCs w:val="24"/>
        </w:rPr>
        <w:t>The major theoretical framework of perceptional theories and attitudes theories is followed in contrast with media.</w:t>
      </w:r>
    </w:p>
    <w:p w14:paraId="4CCB56C1" w14:textId="6AFF8232" w:rsidR="00F4781C" w:rsidRDefault="00F4781C" w:rsidP="005D43D8">
      <w:pPr>
        <w:pStyle w:val="ListParagraph"/>
        <w:numPr>
          <w:ilvl w:val="0"/>
          <w:numId w:val="7"/>
        </w:numPr>
        <w:jc w:val="both"/>
        <w:rPr>
          <w:rFonts w:ascii="Times New Roman" w:hAnsi="Times New Roman" w:cs="Times New Roman"/>
          <w:sz w:val="24"/>
          <w:szCs w:val="24"/>
        </w:rPr>
      </w:pPr>
      <w:r w:rsidRPr="00F4781C">
        <w:rPr>
          <w:rFonts w:ascii="Times New Roman" w:hAnsi="Times New Roman" w:cs="Times New Roman"/>
          <w:sz w:val="24"/>
          <w:szCs w:val="24"/>
        </w:rPr>
        <w:t>Constructive Perception Theories focus on how individuals actively construct their perceptions of the world based on their prior knowledge, experiences, and cognitive processes. These theories emphasize that perception is not a passive process but an active one, influenced by various internal and external factors.</w:t>
      </w:r>
    </w:p>
    <w:p w14:paraId="1631A339" w14:textId="635BBFEC" w:rsidR="00AD1005" w:rsidRDefault="00AD1005" w:rsidP="005D43D8">
      <w:pPr>
        <w:pStyle w:val="ListParagraph"/>
        <w:numPr>
          <w:ilvl w:val="0"/>
          <w:numId w:val="9"/>
        </w:numPr>
        <w:jc w:val="both"/>
        <w:rPr>
          <w:rFonts w:ascii="Times New Roman" w:hAnsi="Times New Roman" w:cs="Times New Roman"/>
          <w:sz w:val="24"/>
          <w:szCs w:val="24"/>
        </w:rPr>
      </w:pPr>
      <w:r w:rsidRPr="00AD1005">
        <w:rPr>
          <w:rFonts w:ascii="Times New Roman" w:hAnsi="Times New Roman" w:cs="Times New Roman"/>
          <w:sz w:val="24"/>
          <w:szCs w:val="24"/>
        </w:rPr>
        <w:t>In the context of perception, top-down modulation plays a crucial role in interpreting and making sense of sensory information. Rather than relying solely on the bottom-up processing of raw sensory input, top-down modulation allows for the integration of context, expectations, and cognitive biases into the perceptual process.</w:t>
      </w:r>
      <w:r w:rsidR="00CF37E6" w:rsidRPr="00CF37E6">
        <w:t xml:space="preserve"> </w:t>
      </w:r>
      <w:r w:rsidR="00CF37E6" w:rsidRPr="00CF37E6">
        <w:rPr>
          <w:rFonts w:ascii="Times New Roman" w:hAnsi="Times New Roman" w:cs="Times New Roman"/>
          <w:sz w:val="24"/>
          <w:szCs w:val="24"/>
        </w:rPr>
        <w:t>By considering the influence of top-down processes, media outlets can effectively engage audiences and shape perceptions in line with their communication goals.</w:t>
      </w:r>
    </w:p>
    <w:p w14:paraId="5C43E636" w14:textId="15D0E3A0" w:rsidR="003F7ABA" w:rsidRDefault="003F7ABA" w:rsidP="005D43D8">
      <w:pPr>
        <w:pStyle w:val="ListParagraph"/>
        <w:numPr>
          <w:ilvl w:val="0"/>
          <w:numId w:val="7"/>
        </w:numPr>
        <w:jc w:val="both"/>
        <w:rPr>
          <w:rFonts w:ascii="Times New Roman" w:hAnsi="Times New Roman" w:cs="Times New Roman"/>
          <w:sz w:val="24"/>
          <w:szCs w:val="24"/>
        </w:rPr>
      </w:pPr>
      <w:r w:rsidRPr="003F7ABA">
        <w:rPr>
          <w:rFonts w:ascii="Times New Roman" w:hAnsi="Times New Roman" w:cs="Times New Roman"/>
          <w:sz w:val="24"/>
          <w:szCs w:val="24"/>
        </w:rPr>
        <w:t>Direct perception theories propose that perception is a direct and immediate process that occurs without the need for complex cognitive processing or inferences. These theories emphasize the role of sensory information and ecological cues in shaping perception.</w:t>
      </w:r>
      <w:r w:rsidR="00CF37E6" w:rsidRPr="00CF37E6">
        <w:t xml:space="preserve"> </w:t>
      </w:r>
      <w:r w:rsidR="00CF37E6" w:rsidRPr="00CF37E6">
        <w:rPr>
          <w:rFonts w:ascii="Times New Roman" w:hAnsi="Times New Roman" w:cs="Times New Roman"/>
          <w:sz w:val="24"/>
          <w:szCs w:val="24"/>
        </w:rPr>
        <w:t>Rather than relying on complex cognitive processing or mental representations, these theories suggest that perception occurs directly through the coupling of sensory input and action.</w:t>
      </w:r>
    </w:p>
    <w:p w14:paraId="1524EC6C" w14:textId="762F86C6" w:rsidR="00FE37D2" w:rsidRPr="00122C97" w:rsidRDefault="00FE37D2" w:rsidP="005D43D8">
      <w:pPr>
        <w:pStyle w:val="ListParagraph"/>
        <w:numPr>
          <w:ilvl w:val="0"/>
          <w:numId w:val="7"/>
        </w:numPr>
        <w:jc w:val="both"/>
        <w:rPr>
          <w:rFonts w:ascii="Times New Roman" w:hAnsi="Times New Roman" w:cs="Times New Roman"/>
          <w:sz w:val="24"/>
          <w:szCs w:val="24"/>
        </w:rPr>
      </w:pPr>
      <w:r w:rsidRPr="00FE37D2">
        <w:rPr>
          <w:rFonts w:ascii="Times New Roman" w:hAnsi="Times New Roman" w:cs="Times New Roman"/>
          <w:sz w:val="24"/>
          <w:szCs w:val="24"/>
        </w:rPr>
        <w:t>Bottom-up modulation, in this context, would refer to the influence of bottom-up processes on the modulation or adjustment of perceptual processing. It suggests that the characteristics of the sensory input, such as its salience, intensity, or novelty, can modulate the subsequent perceptual processing and interpretation.</w:t>
      </w:r>
    </w:p>
    <w:p w14:paraId="172421F1" w14:textId="46AE79AD" w:rsidR="00A71A27" w:rsidRPr="00F4781C" w:rsidRDefault="00122C97" w:rsidP="005D43D8">
      <w:pPr>
        <w:pStyle w:val="ListParagraph"/>
        <w:numPr>
          <w:ilvl w:val="0"/>
          <w:numId w:val="7"/>
        </w:numPr>
        <w:jc w:val="both"/>
        <w:rPr>
          <w:rFonts w:ascii="Times New Roman" w:hAnsi="Times New Roman" w:cs="Times New Roman"/>
          <w:sz w:val="24"/>
          <w:szCs w:val="24"/>
        </w:rPr>
      </w:pPr>
      <w:r w:rsidRPr="00122C97">
        <w:rPr>
          <w:rFonts w:ascii="Times New Roman" w:hAnsi="Times New Roman" w:cs="Times New Roman"/>
          <w:sz w:val="24"/>
          <w:szCs w:val="24"/>
        </w:rPr>
        <w:t>Culture plays a significant role in shaping the attitudes of people and the media. It influences individuals' values, beliefs, norms, and behaviors, which in turn impact their attitudes towards various issues. Media, as a reflection of the culture, can be influenced by and reinforce cultural attitudes, values, and biases. This interplay between culture, people, and media highlights the complex relationship and the importance of cultural understanding in shaping attitudes and perceptions.</w:t>
      </w:r>
    </w:p>
    <w:p w14:paraId="44B1BBBD" w14:textId="06CA57F6" w:rsidR="00D72AC7" w:rsidRDefault="00D72AC7" w:rsidP="005D43D8">
      <w:pPr>
        <w:jc w:val="both"/>
        <w:rPr>
          <w:rFonts w:ascii="Times New Roman" w:hAnsi="Times New Roman" w:cs="Times New Roman"/>
          <w:sz w:val="24"/>
          <w:szCs w:val="24"/>
        </w:rPr>
      </w:pPr>
    </w:p>
    <w:p w14:paraId="148CD71E" w14:textId="77777777" w:rsidR="00AB5EDC" w:rsidRPr="00583FD2" w:rsidRDefault="00AB5EDC" w:rsidP="005D43D8">
      <w:pPr>
        <w:jc w:val="both"/>
        <w:rPr>
          <w:rFonts w:ascii="Times New Roman" w:hAnsi="Times New Roman" w:cs="Times New Roman"/>
          <w:sz w:val="24"/>
          <w:szCs w:val="24"/>
        </w:rPr>
      </w:pPr>
    </w:p>
    <w:p w14:paraId="393BF5D3" w14:textId="497909E3" w:rsidR="00AB5EDC" w:rsidRDefault="00AB5EDC" w:rsidP="005D43D8">
      <w:pPr>
        <w:jc w:val="both"/>
        <w:rPr>
          <w:rFonts w:ascii="Times New Roman" w:hAnsi="Times New Roman" w:cs="Times New Roman"/>
          <w:b/>
          <w:bCs/>
          <w:sz w:val="28"/>
          <w:szCs w:val="28"/>
        </w:rPr>
      </w:pPr>
      <w:r w:rsidRPr="00AB5EDC">
        <w:rPr>
          <w:noProof/>
        </w:rPr>
        <w:lastRenderedPageBreak/>
        <w:drawing>
          <wp:inline distT="0" distB="0" distL="0" distR="0" wp14:anchorId="75E9EB1B" wp14:editId="14855E4B">
            <wp:extent cx="5064760" cy="8229600"/>
            <wp:effectExtent l="0" t="0" r="0" b="0"/>
            <wp:docPr id="1781555003" name="Picture 1781555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064760" cy="8229600"/>
                    </a:xfrm>
                    <a:prstGeom prst="rect">
                      <a:avLst/>
                    </a:prstGeom>
                    <a:noFill/>
                    <a:ln>
                      <a:noFill/>
                    </a:ln>
                  </pic:spPr>
                </pic:pic>
              </a:graphicData>
            </a:graphic>
          </wp:inline>
        </w:drawing>
      </w:r>
    </w:p>
    <w:p w14:paraId="01FC107D" w14:textId="3B8A0704" w:rsidR="0027708B" w:rsidRPr="00583FD2" w:rsidRDefault="001945C9" w:rsidP="005D43D8">
      <w:pPr>
        <w:jc w:val="both"/>
        <w:rPr>
          <w:rFonts w:ascii="Times New Roman" w:hAnsi="Times New Roman" w:cs="Times New Roman"/>
          <w:b/>
          <w:bCs/>
          <w:sz w:val="28"/>
          <w:szCs w:val="28"/>
        </w:rPr>
      </w:pPr>
      <w:r w:rsidRPr="00583FD2">
        <w:rPr>
          <w:rFonts w:ascii="Times New Roman" w:hAnsi="Times New Roman" w:cs="Times New Roman"/>
          <w:b/>
          <w:bCs/>
          <w:sz w:val="28"/>
          <w:szCs w:val="28"/>
        </w:rPr>
        <w:lastRenderedPageBreak/>
        <w:t>Literature</w:t>
      </w:r>
      <w:r w:rsidR="0047748C" w:rsidRPr="00583FD2">
        <w:rPr>
          <w:rFonts w:ascii="Times New Roman" w:hAnsi="Times New Roman" w:cs="Times New Roman"/>
          <w:b/>
          <w:bCs/>
          <w:sz w:val="28"/>
          <w:szCs w:val="28"/>
        </w:rPr>
        <w:t xml:space="preserve"> Review </w:t>
      </w:r>
    </w:p>
    <w:p w14:paraId="1B940983" w14:textId="1590BB87" w:rsidR="00583FD2" w:rsidRPr="00583FD2" w:rsidRDefault="00496D44" w:rsidP="005D43D8">
      <w:pPr>
        <w:jc w:val="both"/>
        <w:rPr>
          <w:rFonts w:ascii="Times New Roman" w:hAnsi="Times New Roman" w:cs="Times New Roman"/>
          <w:sz w:val="24"/>
          <w:szCs w:val="24"/>
        </w:rPr>
      </w:pPr>
      <w:r>
        <w:rPr>
          <w:rFonts w:ascii="Times New Roman" w:hAnsi="Times New Roman" w:cs="Times New Roman"/>
          <w:sz w:val="24"/>
          <w:szCs w:val="24"/>
        </w:rPr>
        <w:t xml:space="preserve">Dr Saqib Riaz stated in his article that </w:t>
      </w:r>
      <w:r w:rsidR="00C97EC7" w:rsidRPr="00C97EC7">
        <w:rPr>
          <w:rFonts w:ascii="Times New Roman" w:hAnsi="Times New Roman" w:cs="Times New Roman"/>
          <w:sz w:val="24"/>
          <w:szCs w:val="24"/>
        </w:rPr>
        <w:t>Media organizations have a vital role in our lives today. They have played significant role in political and social uplifting of the Pakistani society and created awareness among people of Pakistan. Unfortunately, media have ignored the issue of water scarcity in the country. It was responsibility of the media organizations to highlight the future challenges for shortage of water. It was their duty to convince governments of the past to do something to reserve water for future generations. This is a well-established fact that the need of water has been increased many times, but its availability has reduced sharply. In this situation, there is a great need for print and electronic media to come forward and to make this issue as the top priority agenda of the nation. They should go side by side with the movement for construction of new dams. It’s a positive development that now media organizations have realized their responsibility on this front, and they have started to support this issue with prominence. Public and private television channels, national and regional newspapers, magazines and online outlets are giving coverage and great prominence to the issue of water crisis. Now, it seems that media is on the same page with the government and the nation at large regarding movement for construction of new dams to store water. It is hoped that media will extend its continuous and sustained support to government in this regard.</w:t>
      </w:r>
    </w:p>
    <w:p w14:paraId="193DAAC7" w14:textId="4A0F13CB" w:rsidR="00583FD2" w:rsidRPr="00583FD2" w:rsidRDefault="00A82FB5" w:rsidP="005D43D8">
      <w:pPr>
        <w:jc w:val="both"/>
        <w:rPr>
          <w:rFonts w:ascii="Times New Roman" w:hAnsi="Times New Roman" w:cs="Times New Roman"/>
          <w:sz w:val="24"/>
          <w:szCs w:val="24"/>
        </w:rPr>
      </w:pPr>
      <w:r>
        <w:rPr>
          <w:rFonts w:ascii="Times New Roman" w:hAnsi="Times New Roman" w:cs="Times New Roman"/>
          <w:sz w:val="24"/>
          <w:szCs w:val="24"/>
        </w:rPr>
        <w:t>Muhammad Afzal in his article</w:t>
      </w:r>
      <w:r w:rsidR="00E66C68">
        <w:rPr>
          <w:rFonts w:ascii="Times New Roman" w:hAnsi="Times New Roman" w:cs="Times New Roman"/>
          <w:sz w:val="24"/>
          <w:szCs w:val="24"/>
        </w:rPr>
        <w:t xml:space="preserve"> </w:t>
      </w:r>
      <w:r w:rsidR="00583FD2" w:rsidRPr="00583FD2">
        <w:rPr>
          <w:rFonts w:ascii="Times New Roman" w:hAnsi="Times New Roman" w:cs="Times New Roman"/>
          <w:sz w:val="24"/>
          <w:szCs w:val="24"/>
        </w:rPr>
        <w:t>examines the role of mass media in creating awareness about water conservation in Pakistan. It highlights the influence of media on attitude change among the public regarding water conservation practices, providing insights into the potential impact of media on shaping public perception and behavior.</w:t>
      </w:r>
    </w:p>
    <w:p w14:paraId="1C3B6327" w14:textId="5814D638" w:rsidR="00583FD2" w:rsidRPr="00583FD2" w:rsidRDefault="00C175B9" w:rsidP="005D43D8">
      <w:pPr>
        <w:jc w:val="both"/>
        <w:rPr>
          <w:rFonts w:ascii="Times New Roman" w:hAnsi="Times New Roman" w:cs="Times New Roman"/>
          <w:sz w:val="24"/>
          <w:szCs w:val="24"/>
        </w:rPr>
      </w:pPr>
      <w:r>
        <w:rPr>
          <w:rFonts w:ascii="Times New Roman" w:hAnsi="Times New Roman" w:cs="Times New Roman"/>
          <w:sz w:val="24"/>
          <w:szCs w:val="24"/>
        </w:rPr>
        <w:t xml:space="preserve">Syed Ali Raza in his </w:t>
      </w:r>
      <w:r w:rsidR="001E2569">
        <w:rPr>
          <w:rFonts w:ascii="Times New Roman" w:hAnsi="Times New Roman" w:cs="Times New Roman"/>
          <w:sz w:val="24"/>
          <w:szCs w:val="24"/>
        </w:rPr>
        <w:t xml:space="preserve">research </w:t>
      </w:r>
      <w:r w:rsidR="001E2569" w:rsidRPr="00583FD2">
        <w:rPr>
          <w:rFonts w:ascii="Times New Roman" w:hAnsi="Times New Roman" w:cs="Times New Roman"/>
          <w:sz w:val="24"/>
          <w:szCs w:val="24"/>
        </w:rPr>
        <w:t>explores</w:t>
      </w:r>
      <w:r w:rsidR="00583FD2" w:rsidRPr="00583FD2">
        <w:rPr>
          <w:rFonts w:ascii="Times New Roman" w:hAnsi="Times New Roman" w:cs="Times New Roman"/>
          <w:sz w:val="24"/>
          <w:szCs w:val="24"/>
        </w:rPr>
        <w:t xml:space="preserve"> the role of media in water resource management in Pakistan, focusing on how media coverage influences public understanding and behavior related to water utilization. It emphasizes the importance of media in disseminating information, raising awareness, and promoting sustainable water management practices.</w:t>
      </w:r>
    </w:p>
    <w:p w14:paraId="7C969F5F" w14:textId="77777777" w:rsidR="00F9583A" w:rsidRDefault="00806E02" w:rsidP="005D43D8">
      <w:pPr>
        <w:jc w:val="both"/>
        <w:rPr>
          <w:rFonts w:ascii="Times New Roman" w:hAnsi="Times New Roman" w:cs="Times New Roman"/>
          <w:sz w:val="24"/>
          <w:szCs w:val="24"/>
        </w:rPr>
      </w:pPr>
      <w:r>
        <w:rPr>
          <w:rFonts w:ascii="Times New Roman" w:hAnsi="Times New Roman" w:cs="Times New Roman"/>
          <w:sz w:val="24"/>
          <w:szCs w:val="24"/>
        </w:rPr>
        <w:t xml:space="preserve">Muhammad Tufail in his </w:t>
      </w:r>
      <w:r w:rsidR="00583FD2" w:rsidRPr="00583FD2">
        <w:rPr>
          <w:rFonts w:ascii="Times New Roman" w:hAnsi="Times New Roman" w:cs="Times New Roman"/>
          <w:sz w:val="24"/>
          <w:szCs w:val="24"/>
        </w:rPr>
        <w:t>study investigates the impact of mass media on public awareness and attitude towards climate change in Pakistan. While not specific to water storage, it sheds light on the broader influence of media on public perception and attitudes towards environmental issues, which can be relevant for understanding media's role in shaping attitudes towards water storage utilization.</w:t>
      </w:r>
    </w:p>
    <w:p w14:paraId="3526BCFA" w14:textId="239E5F28" w:rsidR="001802D3" w:rsidRPr="001802D3" w:rsidRDefault="005018BA" w:rsidP="005D43D8">
      <w:pPr>
        <w:jc w:val="both"/>
        <w:rPr>
          <w:rFonts w:ascii="Times New Roman" w:hAnsi="Times New Roman" w:cs="Times New Roman"/>
          <w:sz w:val="24"/>
          <w:szCs w:val="24"/>
        </w:rPr>
      </w:pPr>
      <w:r>
        <w:rPr>
          <w:rFonts w:ascii="Times New Roman" w:hAnsi="Times New Roman" w:cs="Times New Roman"/>
          <w:sz w:val="24"/>
          <w:szCs w:val="24"/>
        </w:rPr>
        <w:t xml:space="preserve">Muhammad Nasir </w:t>
      </w:r>
      <w:r w:rsidR="00583FD2" w:rsidRPr="00583FD2">
        <w:rPr>
          <w:rFonts w:ascii="Times New Roman" w:hAnsi="Times New Roman" w:cs="Times New Roman"/>
          <w:sz w:val="24"/>
          <w:szCs w:val="24"/>
        </w:rPr>
        <w:t>study examines the role of media in promoting awareness and public opinion about climate change in Pakistan. While not water-specific, it offers insights into how media can shape public awareness, understanding, and attitudes towards environmental issues, which can be applied to the study of water storage utilization.</w:t>
      </w:r>
      <w:r w:rsidR="00FB4597">
        <w:rPr>
          <w:rFonts w:ascii="Times New Roman" w:hAnsi="Times New Roman" w:cs="Times New Roman"/>
          <w:sz w:val="24"/>
          <w:szCs w:val="24"/>
        </w:rPr>
        <w:t xml:space="preserve"> </w:t>
      </w:r>
      <w:r w:rsidR="00583FD2" w:rsidRPr="00583FD2">
        <w:rPr>
          <w:rFonts w:ascii="Times New Roman" w:hAnsi="Times New Roman" w:cs="Times New Roman"/>
          <w:sz w:val="24"/>
          <w:szCs w:val="24"/>
        </w:rPr>
        <w:t>These selected studies demonstrate the relevance of media in shaping public perception and attitudes towards environmental issues, including water-related topics. They provide a foundation for understanding the potential role of Pakistani media in influencing public perception and attitudes towards water storage utilization.</w:t>
      </w:r>
    </w:p>
    <w:p w14:paraId="040CDBE9" w14:textId="417BF6E8" w:rsidR="001802D3" w:rsidRPr="001802D3" w:rsidRDefault="00FB4597" w:rsidP="005D43D8">
      <w:pPr>
        <w:jc w:val="both"/>
        <w:rPr>
          <w:rFonts w:ascii="Times New Roman" w:hAnsi="Times New Roman" w:cs="Times New Roman"/>
          <w:sz w:val="24"/>
          <w:szCs w:val="24"/>
        </w:rPr>
      </w:pPr>
      <w:r>
        <w:rPr>
          <w:rFonts w:ascii="Times New Roman" w:hAnsi="Times New Roman" w:cs="Times New Roman"/>
          <w:sz w:val="24"/>
          <w:szCs w:val="24"/>
        </w:rPr>
        <w:t>Khalid Awan</w:t>
      </w:r>
      <w:r w:rsidR="007C5B2F">
        <w:rPr>
          <w:rFonts w:ascii="Times New Roman" w:hAnsi="Times New Roman" w:cs="Times New Roman"/>
          <w:sz w:val="24"/>
          <w:szCs w:val="24"/>
        </w:rPr>
        <w:t xml:space="preserve">’s article </w:t>
      </w:r>
      <w:r w:rsidR="007C5B2F" w:rsidRPr="001802D3">
        <w:rPr>
          <w:rFonts w:ascii="Times New Roman" w:hAnsi="Times New Roman" w:cs="Times New Roman"/>
          <w:sz w:val="24"/>
          <w:szCs w:val="24"/>
        </w:rPr>
        <w:t>study</w:t>
      </w:r>
      <w:r w:rsidR="001802D3" w:rsidRPr="001802D3">
        <w:rPr>
          <w:rFonts w:ascii="Times New Roman" w:hAnsi="Times New Roman" w:cs="Times New Roman"/>
          <w:sz w:val="24"/>
          <w:szCs w:val="24"/>
        </w:rPr>
        <w:t xml:space="preserve"> examines the portrayal of water scarcity in Pakistani media and its impact on public perception. It highlights the role of media in shaping public understanding of the issue and identifies the need for more comprehensive and accurate coverage.</w:t>
      </w:r>
    </w:p>
    <w:p w14:paraId="7C5D1A29" w14:textId="3C980012" w:rsidR="001802D3" w:rsidRDefault="008069B7" w:rsidP="005D43D8">
      <w:pPr>
        <w:jc w:val="both"/>
        <w:rPr>
          <w:rFonts w:ascii="Times New Roman" w:hAnsi="Times New Roman" w:cs="Times New Roman"/>
          <w:sz w:val="24"/>
          <w:szCs w:val="24"/>
        </w:rPr>
      </w:pPr>
      <w:r>
        <w:rPr>
          <w:rFonts w:ascii="Times New Roman" w:hAnsi="Times New Roman" w:cs="Times New Roman"/>
          <w:sz w:val="24"/>
          <w:szCs w:val="24"/>
        </w:rPr>
        <w:lastRenderedPageBreak/>
        <w:t>Dr</w:t>
      </w:r>
      <w:r w:rsidR="001802D3" w:rsidRPr="001802D3">
        <w:rPr>
          <w:rFonts w:ascii="Times New Roman" w:hAnsi="Times New Roman" w:cs="Times New Roman"/>
          <w:sz w:val="24"/>
          <w:szCs w:val="24"/>
        </w:rPr>
        <w:t xml:space="preserve"> </w:t>
      </w:r>
      <w:r w:rsidRPr="001802D3">
        <w:rPr>
          <w:rFonts w:ascii="Times New Roman" w:hAnsi="Times New Roman" w:cs="Times New Roman"/>
          <w:sz w:val="24"/>
          <w:szCs w:val="24"/>
        </w:rPr>
        <w:t xml:space="preserve">Ashraf, </w:t>
      </w:r>
      <w:r w:rsidR="001802D3" w:rsidRPr="001802D3">
        <w:rPr>
          <w:rFonts w:ascii="Times New Roman" w:hAnsi="Times New Roman" w:cs="Times New Roman"/>
          <w:sz w:val="24"/>
          <w:szCs w:val="24"/>
        </w:rPr>
        <w:t>research investigates the influence of media on public perception of climate change in Pakistan. It explores the framing and narratives employed by media outlets and emphasizes the importance of media in shaping public attitudes and behaviors towards environmental issues.</w:t>
      </w:r>
    </w:p>
    <w:p w14:paraId="4EEA17B1" w14:textId="77777777" w:rsidR="008C045C" w:rsidRDefault="008C045C" w:rsidP="005D43D8">
      <w:pPr>
        <w:jc w:val="both"/>
        <w:rPr>
          <w:rFonts w:ascii="Times New Roman" w:hAnsi="Times New Roman" w:cs="Times New Roman"/>
          <w:sz w:val="24"/>
          <w:szCs w:val="24"/>
        </w:rPr>
      </w:pPr>
    </w:p>
    <w:p w14:paraId="438978B0" w14:textId="77A518AF" w:rsidR="008C045C" w:rsidRDefault="008C045C" w:rsidP="005D43D8">
      <w:pPr>
        <w:jc w:val="both"/>
        <w:rPr>
          <w:rFonts w:ascii="Times New Roman" w:hAnsi="Times New Roman" w:cs="Times New Roman"/>
          <w:sz w:val="24"/>
          <w:szCs w:val="24"/>
        </w:rPr>
      </w:pPr>
      <w:r>
        <w:rPr>
          <w:rFonts w:ascii="Times New Roman" w:hAnsi="Times New Roman" w:cs="Times New Roman"/>
          <w:sz w:val="24"/>
          <w:szCs w:val="24"/>
        </w:rPr>
        <w:t xml:space="preserve">Dr. Sher Muhammad Malik in is article </w:t>
      </w:r>
      <w:r w:rsidR="00777D65">
        <w:rPr>
          <w:rFonts w:ascii="Times New Roman" w:hAnsi="Times New Roman" w:cs="Times New Roman"/>
          <w:sz w:val="24"/>
          <w:szCs w:val="24"/>
        </w:rPr>
        <w:t xml:space="preserve">mention that </w:t>
      </w:r>
      <w:proofErr w:type="gramStart"/>
      <w:r w:rsidR="00777D65" w:rsidRPr="00777D65">
        <w:rPr>
          <w:rFonts w:ascii="Times New Roman" w:hAnsi="Times New Roman" w:cs="Times New Roman"/>
          <w:sz w:val="24"/>
          <w:szCs w:val="24"/>
        </w:rPr>
        <w:t>Media  play</w:t>
      </w:r>
      <w:proofErr w:type="gramEnd"/>
      <w:r w:rsidR="00777D65" w:rsidRPr="00777D65">
        <w:rPr>
          <w:rFonts w:ascii="Times New Roman" w:hAnsi="Times New Roman" w:cs="Times New Roman"/>
          <w:sz w:val="24"/>
          <w:szCs w:val="24"/>
        </w:rPr>
        <w:t xml:space="preserve">  a  significant  role  in  shaping  and  reshaping  pictures  of  the  world  in  our  minds.  </w:t>
      </w:r>
      <w:proofErr w:type="gramStart"/>
      <w:r w:rsidR="00777D65" w:rsidRPr="00777D65">
        <w:rPr>
          <w:rFonts w:ascii="Times New Roman" w:hAnsi="Times New Roman" w:cs="Times New Roman"/>
          <w:sz w:val="24"/>
          <w:szCs w:val="24"/>
        </w:rPr>
        <w:t>Our  regional</w:t>
      </w:r>
      <w:proofErr w:type="gramEnd"/>
      <w:r w:rsidR="00777D65" w:rsidRPr="00777D65">
        <w:rPr>
          <w:rFonts w:ascii="Times New Roman" w:hAnsi="Times New Roman" w:cs="Times New Roman"/>
          <w:sz w:val="24"/>
          <w:szCs w:val="24"/>
        </w:rPr>
        <w:t xml:space="preserve">  and national channels reach a huge amount of audience on a daily basis. Unfortunately, our media do not focus a lot on educating the masses about this imperative issue. Our media rather focus entirely on how to expand their viewership </w:t>
      </w:r>
      <w:proofErr w:type="gramStart"/>
      <w:r w:rsidR="00777D65" w:rsidRPr="00777D65">
        <w:rPr>
          <w:rFonts w:ascii="Times New Roman" w:hAnsi="Times New Roman" w:cs="Times New Roman"/>
          <w:sz w:val="24"/>
          <w:szCs w:val="24"/>
        </w:rPr>
        <w:t>base  and</w:t>
      </w:r>
      <w:proofErr w:type="gramEnd"/>
      <w:r w:rsidR="00777D65" w:rsidRPr="00777D65">
        <w:rPr>
          <w:rFonts w:ascii="Times New Roman" w:hAnsi="Times New Roman" w:cs="Times New Roman"/>
          <w:sz w:val="24"/>
          <w:szCs w:val="24"/>
        </w:rPr>
        <w:t xml:space="preserve">  ratings.  </w:t>
      </w:r>
      <w:proofErr w:type="gramStart"/>
      <w:r w:rsidR="00777D65" w:rsidRPr="00777D65">
        <w:rPr>
          <w:rFonts w:ascii="Times New Roman" w:hAnsi="Times New Roman" w:cs="Times New Roman"/>
          <w:sz w:val="24"/>
          <w:szCs w:val="24"/>
        </w:rPr>
        <w:t>Our  nation</w:t>
      </w:r>
      <w:proofErr w:type="gramEnd"/>
      <w:r w:rsidR="00777D65" w:rsidRPr="00777D65">
        <w:rPr>
          <w:rFonts w:ascii="Times New Roman" w:hAnsi="Times New Roman" w:cs="Times New Roman"/>
          <w:sz w:val="24"/>
          <w:szCs w:val="24"/>
        </w:rPr>
        <w:t xml:space="preserve">  needs to  wake  up  and act  upon  this  great  issue.  </w:t>
      </w:r>
      <w:proofErr w:type="gramStart"/>
      <w:r w:rsidR="00777D65" w:rsidRPr="00777D65">
        <w:rPr>
          <w:rFonts w:ascii="Times New Roman" w:hAnsi="Times New Roman" w:cs="Times New Roman"/>
          <w:sz w:val="24"/>
          <w:szCs w:val="24"/>
        </w:rPr>
        <w:t>If  they</w:t>
      </w:r>
      <w:proofErr w:type="gramEnd"/>
      <w:r w:rsidR="00777D65" w:rsidRPr="00777D65">
        <w:rPr>
          <w:rFonts w:ascii="Times New Roman" w:hAnsi="Times New Roman" w:cs="Times New Roman"/>
          <w:sz w:val="24"/>
          <w:szCs w:val="24"/>
        </w:rPr>
        <w:t xml:space="preserve">  are given  awareness about the consequences of climate change and are told about the solutions to fight this issue then we could definitely prosper. Clean environment is beneficial to every single human being. If the masses are sensitized about the climate, then a lot </w:t>
      </w:r>
      <w:proofErr w:type="gramStart"/>
      <w:r w:rsidR="00777D65" w:rsidRPr="00777D65">
        <w:rPr>
          <w:rFonts w:ascii="Times New Roman" w:hAnsi="Times New Roman" w:cs="Times New Roman"/>
          <w:sz w:val="24"/>
          <w:szCs w:val="24"/>
        </w:rPr>
        <w:t>of  our</w:t>
      </w:r>
      <w:proofErr w:type="gramEnd"/>
      <w:r w:rsidR="00777D65" w:rsidRPr="00777D65">
        <w:rPr>
          <w:rFonts w:ascii="Times New Roman" w:hAnsi="Times New Roman" w:cs="Times New Roman"/>
          <w:sz w:val="24"/>
          <w:szCs w:val="24"/>
        </w:rPr>
        <w:t xml:space="preserve">  problems  could  be  solved  easily.  Media needs to cover more initiatives that are taking place all around the country in order to motivate people to do the same. Media (electronic, social, print) alone has the power to sensitize the masses through different way. When it comes to print Media, articles should be published on a daily or weekly basis showing what work is being done in environmental sector and what role we can play in educating the people. This would motivate people to join such initiatives and spread the word. Electronic media, as discussed earlier, could </w:t>
      </w:r>
      <w:r w:rsidR="002B5E35" w:rsidRPr="00777D65">
        <w:rPr>
          <w:rFonts w:ascii="Times New Roman" w:hAnsi="Times New Roman" w:cs="Times New Roman"/>
          <w:sz w:val="24"/>
          <w:szCs w:val="24"/>
        </w:rPr>
        <w:t>play the</w:t>
      </w:r>
      <w:r w:rsidR="00777D65" w:rsidRPr="00777D65">
        <w:rPr>
          <w:rFonts w:ascii="Times New Roman" w:hAnsi="Times New Roman" w:cs="Times New Roman"/>
          <w:sz w:val="24"/>
          <w:szCs w:val="24"/>
        </w:rPr>
        <w:t xml:space="preserve"> </w:t>
      </w:r>
      <w:r w:rsidR="002B5E35" w:rsidRPr="00777D65">
        <w:rPr>
          <w:rFonts w:ascii="Times New Roman" w:hAnsi="Times New Roman" w:cs="Times New Roman"/>
          <w:sz w:val="24"/>
          <w:szCs w:val="24"/>
        </w:rPr>
        <w:t>most vital role in</w:t>
      </w:r>
      <w:r w:rsidR="00777D65" w:rsidRPr="00777D65">
        <w:rPr>
          <w:rFonts w:ascii="Times New Roman" w:hAnsi="Times New Roman" w:cs="Times New Roman"/>
          <w:sz w:val="24"/>
          <w:szCs w:val="24"/>
        </w:rPr>
        <w:t xml:space="preserve"> sensitization to climate issues.  </w:t>
      </w:r>
      <w:r w:rsidR="002B5E35" w:rsidRPr="00777D65">
        <w:rPr>
          <w:rFonts w:ascii="Times New Roman" w:hAnsi="Times New Roman" w:cs="Times New Roman"/>
          <w:sz w:val="24"/>
          <w:szCs w:val="24"/>
        </w:rPr>
        <w:t>They could exhibit the significance of</w:t>
      </w:r>
      <w:r w:rsidR="00777D65" w:rsidRPr="00777D65">
        <w:rPr>
          <w:rFonts w:ascii="Times New Roman" w:hAnsi="Times New Roman" w:cs="Times New Roman"/>
          <w:sz w:val="24"/>
          <w:szCs w:val="24"/>
        </w:rPr>
        <w:t xml:space="preserve"> this issue </w:t>
      </w:r>
      <w:r w:rsidR="002B5E35" w:rsidRPr="00777D65">
        <w:rPr>
          <w:rFonts w:ascii="Times New Roman" w:hAnsi="Times New Roman" w:cs="Times New Roman"/>
          <w:sz w:val="24"/>
          <w:szCs w:val="24"/>
        </w:rPr>
        <w:t>in an</w:t>
      </w:r>
      <w:r w:rsidR="00777D65" w:rsidRPr="00777D65">
        <w:rPr>
          <w:rFonts w:ascii="Times New Roman" w:hAnsi="Times New Roman" w:cs="Times New Roman"/>
          <w:sz w:val="24"/>
          <w:szCs w:val="24"/>
        </w:rPr>
        <w:t xml:space="preserve"> interesting manner so that people cannot resist watching it. Dramas, short films, documentaries could be made on the issue to show how important itis for us to work towards fixing the environment we live in. Social media, on the other </w:t>
      </w:r>
      <w:r w:rsidR="002B5E35" w:rsidRPr="00777D65">
        <w:rPr>
          <w:rFonts w:ascii="Times New Roman" w:hAnsi="Times New Roman" w:cs="Times New Roman"/>
          <w:sz w:val="24"/>
          <w:szCs w:val="24"/>
        </w:rPr>
        <w:t>hand, have recently</w:t>
      </w:r>
      <w:r w:rsidR="00777D65" w:rsidRPr="00777D65">
        <w:rPr>
          <w:rFonts w:ascii="Times New Roman" w:hAnsi="Times New Roman" w:cs="Times New Roman"/>
          <w:sz w:val="24"/>
          <w:szCs w:val="24"/>
        </w:rPr>
        <w:t xml:space="preserve"> become another prevailing means of communication.</w:t>
      </w:r>
    </w:p>
    <w:p w14:paraId="0ED736F4" w14:textId="7F76806F" w:rsidR="001802D3" w:rsidRPr="001802D3" w:rsidRDefault="002B5E35" w:rsidP="005D43D8">
      <w:pPr>
        <w:jc w:val="both"/>
        <w:rPr>
          <w:rFonts w:ascii="Times New Roman" w:hAnsi="Times New Roman" w:cs="Times New Roman"/>
          <w:sz w:val="24"/>
          <w:szCs w:val="24"/>
        </w:rPr>
      </w:pPr>
      <w:r>
        <w:rPr>
          <w:rFonts w:ascii="Times New Roman" w:hAnsi="Times New Roman" w:cs="Times New Roman"/>
          <w:sz w:val="24"/>
          <w:szCs w:val="24"/>
        </w:rPr>
        <w:t xml:space="preserve">A.N. Leghari in his article regarding Indus basin stated that </w:t>
      </w:r>
      <w:r w:rsidRPr="002B5E35">
        <w:rPr>
          <w:rFonts w:ascii="Times New Roman" w:hAnsi="Times New Roman" w:cs="Times New Roman"/>
          <w:sz w:val="24"/>
          <w:szCs w:val="24"/>
        </w:rPr>
        <w:t>during the last decades there has been a shift from surface water resources to groundwater resources within the Indus basin, for irrigation but also for domestic and industrial purposes. On demand availability of groundwater has transformed the concept of low and uncertain crop yields (before predominantly fed with surface water) into more assured crop production. The availability of inexpensive drilling technologies allows even poor farmers to access groundwater. Over 80 % of the groundwater exploitation in Pakistan takes place through small capacity private tube wells</w:t>
      </w:r>
    </w:p>
    <w:p w14:paraId="6D0FAFA6" w14:textId="4B13D7CC" w:rsidR="001802D3" w:rsidRPr="001802D3" w:rsidRDefault="002B5E35" w:rsidP="005D43D8">
      <w:pPr>
        <w:jc w:val="both"/>
        <w:rPr>
          <w:rFonts w:ascii="Times New Roman" w:hAnsi="Times New Roman" w:cs="Times New Roman"/>
          <w:sz w:val="24"/>
          <w:szCs w:val="24"/>
        </w:rPr>
      </w:pPr>
      <w:r>
        <w:rPr>
          <w:rFonts w:ascii="Times New Roman" w:hAnsi="Times New Roman" w:cs="Times New Roman"/>
          <w:sz w:val="24"/>
          <w:szCs w:val="24"/>
        </w:rPr>
        <w:t xml:space="preserve">Dr. </w:t>
      </w:r>
      <w:r w:rsidRPr="001802D3">
        <w:rPr>
          <w:rFonts w:ascii="Times New Roman" w:hAnsi="Times New Roman" w:cs="Times New Roman"/>
          <w:sz w:val="24"/>
          <w:szCs w:val="24"/>
        </w:rPr>
        <w:t xml:space="preserve">Ahmed </w:t>
      </w:r>
      <w:r w:rsidR="001802D3" w:rsidRPr="001802D3">
        <w:rPr>
          <w:rFonts w:ascii="Times New Roman" w:hAnsi="Times New Roman" w:cs="Times New Roman"/>
          <w:sz w:val="24"/>
          <w:szCs w:val="24"/>
        </w:rPr>
        <w:t>analyzes media framing of water storage initiatives in Pakistan and examines the implications for public perception and support. It highlights the role of media in shaping public discourse and emphasizes the need for accurate and balanced reporting to foster informed decision-making.</w:t>
      </w:r>
    </w:p>
    <w:p w14:paraId="2643C4CE" w14:textId="64D8E85F" w:rsidR="00850E63" w:rsidRPr="001802D3" w:rsidRDefault="00D75667" w:rsidP="005D43D8">
      <w:pPr>
        <w:jc w:val="both"/>
        <w:rPr>
          <w:rFonts w:ascii="Times New Roman" w:hAnsi="Times New Roman" w:cs="Times New Roman"/>
          <w:sz w:val="24"/>
          <w:szCs w:val="24"/>
        </w:rPr>
      </w:pPr>
      <w:r>
        <w:rPr>
          <w:rFonts w:ascii="Times New Roman" w:hAnsi="Times New Roman" w:cs="Times New Roman"/>
          <w:sz w:val="24"/>
          <w:szCs w:val="24"/>
        </w:rPr>
        <w:t xml:space="preserve">Dr Abdur </w:t>
      </w:r>
      <w:r w:rsidRPr="001802D3">
        <w:rPr>
          <w:rFonts w:ascii="Times New Roman" w:hAnsi="Times New Roman" w:cs="Times New Roman"/>
          <w:sz w:val="24"/>
          <w:szCs w:val="24"/>
        </w:rPr>
        <w:t>Rehma</w:t>
      </w:r>
      <w:r>
        <w:rPr>
          <w:rFonts w:ascii="Times New Roman" w:hAnsi="Times New Roman" w:cs="Times New Roman"/>
          <w:sz w:val="24"/>
          <w:szCs w:val="24"/>
        </w:rPr>
        <w:t>n’s</w:t>
      </w:r>
      <w:r w:rsidR="001802D3" w:rsidRPr="001802D3">
        <w:rPr>
          <w:rFonts w:ascii="Times New Roman" w:hAnsi="Times New Roman" w:cs="Times New Roman"/>
          <w:sz w:val="24"/>
          <w:szCs w:val="24"/>
        </w:rPr>
        <w:t xml:space="preserve"> research explores the role of media in creating awareness, shaping perception, and influencing behavioral changes regarding the water crisis in Pakistan. It highlights the media's potential to educate the public and foster sustainable water management practices.</w:t>
      </w:r>
      <w:r w:rsidR="00850E63" w:rsidRPr="00850E63">
        <w:rPr>
          <w:rFonts w:ascii="Times New Roman" w:hAnsi="Times New Roman" w:cs="Times New Roman"/>
          <w:sz w:val="24"/>
          <w:szCs w:val="24"/>
        </w:rPr>
        <w:t xml:space="preserve"> </w:t>
      </w:r>
    </w:p>
    <w:p w14:paraId="4997C1BB" w14:textId="77777777" w:rsidR="00D60DEE" w:rsidRDefault="00850E63" w:rsidP="005D43D8">
      <w:pPr>
        <w:jc w:val="both"/>
        <w:rPr>
          <w:rFonts w:ascii="Times New Roman" w:hAnsi="Times New Roman" w:cs="Times New Roman"/>
          <w:sz w:val="24"/>
          <w:szCs w:val="24"/>
        </w:rPr>
      </w:pPr>
      <w:proofErr w:type="spellStart"/>
      <w:r>
        <w:rPr>
          <w:rFonts w:ascii="Times New Roman" w:hAnsi="Times New Roman" w:cs="Times New Roman"/>
          <w:sz w:val="24"/>
          <w:szCs w:val="24"/>
        </w:rPr>
        <w:t>M.</w:t>
      </w:r>
      <w:proofErr w:type="gramStart"/>
      <w:r>
        <w:rPr>
          <w:rFonts w:ascii="Times New Roman" w:hAnsi="Times New Roman" w:cs="Times New Roman"/>
          <w:sz w:val="24"/>
          <w:szCs w:val="24"/>
        </w:rPr>
        <w:t>J</w:t>
      </w:r>
      <w:r w:rsidR="00E06CF0">
        <w:rPr>
          <w:rFonts w:ascii="Times New Roman" w:hAnsi="Times New Roman" w:cs="Times New Roman"/>
          <w:sz w:val="24"/>
          <w:szCs w:val="24"/>
        </w:rPr>
        <w:t>.Butt</w:t>
      </w:r>
      <w:proofErr w:type="spellEnd"/>
      <w:proofErr w:type="gramEnd"/>
      <w:r w:rsidR="00E06CF0">
        <w:rPr>
          <w:rFonts w:ascii="Times New Roman" w:hAnsi="Times New Roman" w:cs="Times New Roman"/>
          <w:sz w:val="24"/>
          <w:szCs w:val="24"/>
        </w:rPr>
        <w:t xml:space="preserve"> in his</w:t>
      </w:r>
      <w:r w:rsidR="001802D3" w:rsidRPr="001802D3">
        <w:rPr>
          <w:rFonts w:ascii="Times New Roman" w:hAnsi="Times New Roman" w:cs="Times New Roman"/>
          <w:sz w:val="24"/>
          <w:szCs w:val="24"/>
        </w:rPr>
        <w:t xml:space="preserve"> study explores the role of media in creating environmental awareness and shaping public perception of water scarcity in Pakistan. It examines the effectiveness of media messages </w:t>
      </w:r>
      <w:r w:rsidR="001802D3" w:rsidRPr="001802D3">
        <w:rPr>
          <w:rFonts w:ascii="Times New Roman" w:hAnsi="Times New Roman" w:cs="Times New Roman"/>
          <w:sz w:val="24"/>
          <w:szCs w:val="24"/>
        </w:rPr>
        <w:lastRenderedPageBreak/>
        <w:t>and highlights the potential for media interventions to promote positive attitudes towards water storage utilization.</w:t>
      </w:r>
      <w:r w:rsidR="00D60DEE">
        <w:rPr>
          <w:rFonts w:ascii="Times New Roman" w:hAnsi="Times New Roman" w:cs="Times New Roman"/>
          <w:sz w:val="24"/>
          <w:szCs w:val="24"/>
        </w:rPr>
        <w:t xml:space="preserve"> </w:t>
      </w:r>
    </w:p>
    <w:p w14:paraId="389B9841" w14:textId="77777777" w:rsidR="00CA7B40" w:rsidRDefault="001802D3" w:rsidP="005D43D8">
      <w:pPr>
        <w:jc w:val="both"/>
        <w:rPr>
          <w:rFonts w:ascii="Times New Roman" w:hAnsi="Times New Roman" w:cs="Times New Roman"/>
          <w:b/>
          <w:bCs/>
          <w:sz w:val="28"/>
          <w:szCs w:val="28"/>
        </w:rPr>
      </w:pPr>
      <w:r w:rsidRPr="001802D3">
        <w:rPr>
          <w:rFonts w:ascii="Times New Roman" w:hAnsi="Times New Roman" w:cs="Times New Roman"/>
          <w:sz w:val="24"/>
          <w:szCs w:val="24"/>
        </w:rPr>
        <w:t>These studies collectively provide a foundation for understanding the role of Pakistan media in shaping public perception and attitude towards water storage utilization. They highlight the influence of media framing, narratives, and coverage on public awareness, understanding, and engagement with water scarcity issues and the importance of storage initiatives.</w:t>
      </w:r>
      <w:r w:rsidR="00CA7B40" w:rsidRPr="00CA7B40">
        <w:rPr>
          <w:rFonts w:ascii="Times New Roman" w:hAnsi="Times New Roman" w:cs="Times New Roman"/>
          <w:b/>
          <w:bCs/>
          <w:sz w:val="28"/>
          <w:szCs w:val="28"/>
        </w:rPr>
        <w:t xml:space="preserve"> </w:t>
      </w:r>
    </w:p>
    <w:p w14:paraId="62ED61D0" w14:textId="72DA37CD" w:rsidR="00CA7B40" w:rsidRDefault="00CA7B40" w:rsidP="005D43D8">
      <w:pPr>
        <w:jc w:val="both"/>
        <w:rPr>
          <w:rFonts w:ascii="Times New Roman" w:hAnsi="Times New Roman" w:cs="Times New Roman"/>
          <w:b/>
          <w:bCs/>
          <w:sz w:val="28"/>
          <w:szCs w:val="28"/>
        </w:rPr>
      </w:pPr>
      <w:r>
        <w:rPr>
          <w:rFonts w:ascii="Times New Roman" w:hAnsi="Times New Roman" w:cs="Times New Roman"/>
          <w:b/>
          <w:bCs/>
          <w:sz w:val="28"/>
          <w:szCs w:val="28"/>
        </w:rPr>
        <w:t xml:space="preserve">Executive summary </w:t>
      </w:r>
    </w:p>
    <w:p w14:paraId="47CE6325" w14:textId="77777777" w:rsidR="00CA7B40" w:rsidRDefault="00CA7B40" w:rsidP="005D43D8">
      <w:pPr>
        <w:jc w:val="both"/>
        <w:rPr>
          <w:rFonts w:ascii="Times New Roman" w:hAnsi="Times New Roman" w:cs="Times New Roman"/>
          <w:sz w:val="24"/>
          <w:szCs w:val="24"/>
        </w:rPr>
      </w:pPr>
      <w:r w:rsidRPr="00E50BD7">
        <w:rPr>
          <w:rFonts w:ascii="Times New Roman" w:hAnsi="Times New Roman" w:cs="Times New Roman"/>
          <w:sz w:val="24"/>
          <w:szCs w:val="24"/>
        </w:rPr>
        <w:t>This proposal aims to investigate and analyze the role of Pakistani media in shaping public perception and attitudes towards water storage and utilization. Water scarcity is a pressing issue in Pakistan, and it is crucial to understand how media platforms contribute to public understanding and action in this regard.</w:t>
      </w:r>
      <w:r>
        <w:rPr>
          <w:rFonts w:ascii="Times New Roman" w:hAnsi="Times New Roman" w:cs="Times New Roman"/>
          <w:sz w:val="24"/>
          <w:szCs w:val="24"/>
        </w:rPr>
        <w:t xml:space="preserve"> </w:t>
      </w:r>
      <w:r w:rsidRPr="00E50BD7">
        <w:rPr>
          <w:rFonts w:ascii="Times New Roman" w:hAnsi="Times New Roman" w:cs="Times New Roman"/>
          <w:sz w:val="24"/>
          <w:szCs w:val="24"/>
        </w:rPr>
        <w:t>Research and Analysis Conduct a comprehensive study to analyze how different media platforms in Pakistan have portrayed the issue of water storage and utilization over the past decade. This research will involve an examination of news channels,</w:t>
      </w:r>
      <w:r>
        <w:rPr>
          <w:rFonts w:ascii="Times New Roman" w:hAnsi="Times New Roman" w:cs="Times New Roman"/>
          <w:sz w:val="24"/>
          <w:szCs w:val="24"/>
        </w:rPr>
        <w:t xml:space="preserve"> </w:t>
      </w:r>
      <w:r w:rsidRPr="00E50BD7">
        <w:rPr>
          <w:rFonts w:ascii="Times New Roman" w:hAnsi="Times New Roman" w:cs="Times New Roman"/>
          <w:sz w:val="24"/>
          <w:szCs w:val="24"/>
        </w:rPr>
        <w:t>print media, online news portals, social media, talk shows, documentaries, and entertainment media. Identify the patterns, biases, and influences present in media coverage of water-related issues. This analysis will involve studying the framing of news stories, agenda-setting practices, selectivity in reporting, and the representation of various stakeholders.</w:t>
      </w:r>
      <w:r>
        <w:rPr>
          <w:rFonts w:ascii="Times New Roman" w:hAnsi="Times New Roman" w:cs="Times New Roman"/>
          <w:sz w:val="24"/>
          <w:szCs w:val="24"/>
        </w:rPr>
        <w:t xml:space="preserve"> </w:t>
      </w:r>
      <w:r w:rsidRPr="00E50BD7">
        <w:rPr>
          <w:rFonts w:ascii="Times New Roman" w:hAnsi="Times New Roman" w:cs="Times New Roman"/>
          <w:sz w:val="24"/>
          <w:szCs w:val="24"/>
        </w:rPr>
        <w:t>Explore the impact of media coverage on public perception and attitudes towards water storage and utilization. This will involve conducting surveys, interviews, and focus groups to gauge public awareness, understanding, and sentiment regarding water-related issues</w:t>
      </w:r>
      <w:r>
        <w:rPr>
          <w:rFonts w:ascii="Times New Roman" w:hAnsi="Times New Roman" w:cs="Times New Roman"/>
          <w:sz w:val="24"/>
          <w:szCs w:val="24"/>
        </w:rPr>
        <w:t>.</w:t>
      </w:r>
      <w:r w:rsidRPr="00E50BD7">
        <w:rPr>
          <w:rFonts w:ascii="Times New Roman" w:hAnsi="Times New Roman" w:cs="Times New Roman"/>
          <w:sz w:val="24"/>
          <w:szCs w:val="24"/>
        </w:rPr>
        <w:t xml:space="preserve"> Develop strategies and approaches that the Pakistani media can adopt to promote a more informed and positive public perception of water storage and utilization. These strategies will focus on education, balanced reporting, community engagement, expert analysis, highlighting success stories, and promoting responsible behavior</w:t>
      </w:r>
      <w:r>
        <w:rPr>
          <w:rFonts w:ascii="Times New Roman" w:hAnsi="Times New Roman" w:cs="Times New Roman"/>
          <w:sz w:val="24"/>
          <w:szCs w:val="24"/>
        </w:rPr>
        <w:t xml:space="preserve">. </w:t>
      </w:r>
      <w:r w:rsidRPr="00E50BD7">
        <w:rPr>
          <w:rFonts w:ascii="Times New Roman" w:hAnsi="Times New Roman" w:cs="Times New Roman"/>
          <w:sz w:val="24"/>
          <w:szCs w:val="24"/>
        </w:rPr>
        <w:t>Provide recommendations to media organizations, policymakers, and stakeholders on how to enhance the role of media in shaping public perception and attitudes towards water storage and utilization.</w:t>
      </w:r>
      <w:r>
        <w:rPr>
          <w:rFonts w:ascii="Times New Roman" w:hAnsi="Times New Roman" w:cs="Times New Roman"/>
          <w:sz w:val="24"/>
          <w:szCs w:val="24"/>
        </w:rPr>
        <w:t xml:space="preserve"> </w:t>
      </w:r>
      <w:r w:rsidRPr="00E50BD7">
        <w:rPr>
          <w:rFonts w:ascii="Times New Roman" w:hAnsi="Times New Roman" w:cs="Times New Roman"/>
          <w:sz w:val="24"/>
          <w:szCs w:val="24"/>
        </w:rPr>
        <w:t>By understanding the role of Pakistani media in shaping public perception and attitudes towards water storage and utilization, this study contributes to the development of effective communication strategies, awareness campaigns, and policies that foster responsible water management practices.</w:t>
      </w:r>
      <w:r>
        <w:rPr>
          <w:rFonts w:ascii="Times New Roman" w:hAnsi="Times New Roman" w:cs="Times New Roman"/>
          <w:sz w:val="24"/>
          <w:szCs w:val="24"/>
        </w:rPr>
        <w:t xml:space="preserve"> T</w:t>
      </w:r>
      <w:r w:rsidRPr="00E50BD7">
        <w:rPr>
          <w:rFonts w:ascii="Times New Roman" w:hAnsi="Times New Roman" w:cs="Times New Roman"/>
          <w:sz w:val="24"/>
          <w:szCs w:val="24"/>
        </w:rPr>
        <w:t>his proposal seeks to explore the significant role that the Pakistani media plays in shaping public perception and attitudes towards water storage and utilization. By examining media coverage, identifying patterns and influences, and developing effective strategies, this study aims to promote a more informed and positive public discourse on this critical issue.</w:t>
      </w:r>
    </w:p>
    <w:p w14:paraId="53BE6293" w14:textId="77777777" w:rsidR="00CA7B40" w:rsidRDefault="00CA7B40" w:rsidP="005D43D8">
      <w:pPr>
        <w:jc w:val="both"/>
        <w:rPr>
          <w:rFonts w:ascii="Times New Roman" w:hAnsi="Times New Roman" w:cs="Times New Roman"/>
          <w:sz w:val="24"/>
          <w:szCs w:val="24"/>
        </w:rPr>
      </w:pPr>
    </w:p>
    <w:p w14:paraId="49D87CF7" w14:textId="77777777" w:rsidR="00CA7B40" w:rsidRDefault="00CA7B40" w:rsidP="005D43D8">
      <w:pPr>
        <w:jc w:val="both"/>
        <w:rPr>
          <w:rFonts w:ascii="Times New Roman" w:hAnsi="Times New Roman" w:cs="Times New Roman"/>
          <w:sz w:val="24"/>
          <w:szCs w:val="24"/>
        </w:rPr>
      </w:pPr>
    </w:p>
    <w:p w14:paraId="113EE839" w14:textId="77777777" w:rsidR="00CA7B40" w:rsidRPr="005850E3" w:rsidRDefault="00CA7B40" w:rsidP="005D43D8">
      <w:pPr>
        <w:jc w:val="both"/>
        <w:rPr>
          <w:rFonts w:ascii="Times New Roman" w:hAnsi="Times New Roman" w:cs="Times New Roman"/>
          <w:sz w:val="24"/>
          <w:szCs w:val="24"/>
        </w:rPr>
      </w:pPr>
    </w:p>
    <w:p w14:paraId="728C7C58" w14:textId="355F9A0A" w:rsidR="001802D3" w:rsidRDefault="001802D3" w:rsidP="005D43D8">
      <w:pPr>
        <w:jc w:val="both"/>
        <w:rPr>
          <w:rFonts w:ascii="Times New Roman" w:hAnsi="Times New Roman" w:cs="Times New Roman"/>
          <w:sz w:val="24"/>
          <w:szCs w:val="24"/>
        </w:rPr>
      </w:pPr>
    </w:p>
    <w:p w14:paraId="075390F6" w14:textId="77777777" w:rsidR="008069B7" w:rsidRDefault="008069B7" w:rsidP="005D43D8">
      <w:pPr>
        <w:jc w:val="both"/>
        <w:rPr>
          <w:rFonts w:ascii="Times New Roman" w:hAnsi="Times New Roman" w:cs="Times New Roman"/>
          <w:sz w:val="24"/>
          <w:szCs w:val="24"/>
        </w:rPr>
      </w:pPr>
    </w:p>
    <w:p w14:paraId="39CDEC64" w14:textId="77777777" w:rsidR="008069B7" w:rsidRDefault="008069B7" w:rsidP="005D43D8">
      <w:pPr>
        <w:jc w:val="both"/>
        <w:rPr>
          <w:rFonts w:ascii="Times New Roman" w:hAnsi="Times New Roman" w:cs="Times New Roman"/>
          <w:sz w:val="24"/>
          <w:szCs w:val="24"/>
        </w:rPr>
      </w:pPr>
    </w:p>
    <w:p w14:paraId="0997F13E" w14:textId="5E17D098" w:rsidR="007078BC" w:rsidRDefault="00C006FD" w:rsidP="005D43D8">
      <w:pPr>
        <w:jc w:val="both"/>
        <w:rPr>
          <w:rFonts w:ascii="Times New Roman" w:hAnsi="Times New Roman" w:cs="Times New Roman"/>
          <w:b/>
          <w:bCs/>
          <w:sz w:val="28"/>
          <w:szCs w:val="28"/>
        </w:rPr>
      </w:pPr>
      <w:r w:rsidRPr="00C006FD">
        <w:rPr>
          <w:rFonts w:ascii="Times New Roman" w:hAnsi="Times New Roman" w:cs="Times New Roman"/>
          <w:b/>
          <w:bCs/>
          <w:sz w:val="28"/>
          <w:szCs w:val="28"/>
        </w:rPr>
        <w:lastRenderedPageBreak/>
        <w:t>Chapter 1</w:t>
      </w:r>
    </w:p>
    <w:p w14:paraId="673FB193" w14:textId="41689A3C" w:rsidR="00C006FD" w:rsidRPr="00C77863" w:rsidRDefault="00E74912" w:rsidP="005D43D8">
      <w:pPr>
        <w:pStyle w:val="ListParagraph"/>
        <w:ind w:left="1080"/>
        <w:jc w:val="both"/>
        <w:rPr>
          <w:rFonts w:ascii="Times New Roman" w:hAnsi="Times New Roman" w:cs="Times New Roman"/>
          <w:b/>
          <w:bCs/>
          <w:sz w:val="28"/>
          <w:szCs w:val="28"/>
        </w:rPr>
      </w:pPr>
      <w:r w:rsidRPr="00C77863">
        <w:rPr>
          <w:rFonts w:ascii="Times New Roman" w:hAnsi="Times New Roman" w:cs="Times New Roman"/>
          <w:b/>
          <w:bCs/>
          <w:sz w:val="28"/>
          <w:szCs w:val="28"/>
        </w:rPr>
        <w:t>Pakistani media portrayed the issue of water storage and utilization in the past decade</w:t>
      </w:r>
    </w:p>
    <w:p w14:paraId="1311BD2B" w14:textId="2528635D" w:rsidR="00425EC3" w:rsidRPr="00425EC3" w:rsidRDefault="00425EC3" w:rsidP="005D43D8">
      <w:pPr>
        <w:jc w:val="both"/>
        <w:rPr>
          <w:rFonts w:ascii="Times New Roman" w:hAnsi="Times New Roman" w:cs="Times New Roman"/>
          <w:sz w:val="24"/>
          <w:szCs w:val="24"/>
        </w:rPr>
      </w:pPr>
      <w:r w:rsidRPr="00425EC3">
        <w:rPr>
          <w:rFonts w:ascii="Times New Roman" w:hAnsi="Times New Roman" w:cs="Times New Roman"/>
          <w:sz w:val="24"/>
          <w:szCs w:val="24"/>
        </w:rPr>
        <w:t>The portrayal of the issue of water storage and utilization in Pakistani media over the past decade has varied, with different perspectives and coverage depending on the outlets and specific events. Here are some key aspects of the media's portrayal of this issue:</w:t>
      </w:r>
    </w:p>
    <w:p w14:paraId="5B6418FD" w14:textId="469F0F40" w:rsidR="00425EC3" w:rsidRPr="00870414" w:rsidRDefault="00425EC3" w:rsidP="005D43D8">
      <w:pPr>
        <w:pStyle w:val="ListParagraph"/>
        <w:numPr>
          <w:ilvl w:val="0"/>
          <w:numId w:val="6"/>
        </w:numPr>
        <w:jc w:val="both"/>
        <w:rPr>
          <w:rFonts w:ascii="Times New Roman" w:hAnsi="Times New Roman" w:cs="Times New Roman"/>
          <w:sz w:val="24"/>
          <w:szCs w:val="24"/>
        </w:rPr>
      </w:pPr>
      <w:r w:rsidRPr="00870414">
        <w:rPr>
          <w:rFonts w:ascii="Times New Roman" w:hAnsi="Times New Roman" w:cs="Times New Roman"/>
          <w:sz w:val="24"/>
          <w:szCs w:val="24"/>
        </w:rPr>
        <w:t>Water scarcity and challenges: Pakistani media has highlighted the issue of water scarcity and the challenges faced by the country in terms of water storage and utilization. This includes reporting on the decreasing water levels in reservoirs, the impact of climate change on water resources, and the growing demand for water due to population growth and urbanization.</w:t>
      </w:r>
    </w:p>
    <w:p w14:paraId="15A19D80" w14:textId="1C99B272" w:rsidR="00425EC3" w:rsidRPr="00870414" w:rsidRDefault="00425EC3" w:rsidP="005D43D8">
      <w:pPr>
        <w:pStyle w:val="ListParagraph"/>
        <w:numPr>
          <w:ilvl w:val="0"/>
          <w:numId w:val="3"/>
        </w:numPr>
        <w:jc w:val="both"/>
        <w:rPr>
          <w:rFonts w:ascii="Times New Roman" w:hAnsi="Times New Roman" w:cs="Times New Roman"/>
          <w:sz w:val="24"/>
          <w:szCs w:val="24"/>
        </w:rPr>
      </w:pPr>
      <w:r w:rsidRPr="00870414">
        <w:rPr>
          <w:rFonts w:ascii="Times New Roman" w:hAnsi="Times New Roman" w:cs="Times New Roman"/>
          <w:sz w:val="24"/>
          <w:szCs w:val="24"/>
        </w:rPr>
        <w:t xml:space="preserve">Infrastructure projects: The media has covered various infrastructure projects related to water storage and utilization. This includes the construction of dams, such as the </w:t>
      </w:r>
      <w:proofErr w:type="spellStart"/>
      <w:r w:rsidRPr="00870414">
        <w:rPr>
          <w:rFonts w:ascii="Times New Roman" w:hAnsi="Times New Roman" w:cs="Times New Roman"/>
          <w:sz w:val="24"/>
          <w:szCs w:val="24"/>
        </w:rPr>
        <w:t>Diamer</w:t>
      </w:r>
      <w:proofErr w:type="spellEnd"/>
      <w:r w:rsidRPr="00870414">
        <w:rPr>
          <w:rFonts w:ascii="Times New Roman" w:hAnsi="Times New Roman" w:cs="Times New Roman"/>
          <w:sz w:val="24"/>
          <w:szCs w:val="24"/>
        </w:rPr>
        <w:t>-Bhasha Dam and the Mohmand Dam, as well as initiatives for building water reservoirs and improving irrigation systems. Media outlets have reported on the progress, challenges, and controversies surrounding these projects.</w:t>
      </w:r>
    </w:p>
    <w:p w14:paraId="244A4458" w14:textId="783984B1" w:rsidR="00425EC3" w:rsidRPr="00870414" w:rsidRDefault="00425EC3" w:rsidP="005D43D8">
      <w:pPr>
        <w:pStyle w:val="ListParagraph"/>
        <w:numPr>
          <w:ilvl w:val="0"/>
          <w:numId w:val="3"/>
        </w:numPr>
        <w:jc w:val="both"/>
        <w:rPr>
          <w:rFonts w:ascii="Times New Roman" w:hAnsi="Times New Roman" w:cs="Times New Roman"/>
          <w:sz w:val="24"/>
          <w:szCs w:val="24"/>
        </w:rPr>
      </w:pPr>
      <w:r w:rsidRPr="00870414">
        <w:rPr>
          <w:rFonts w:ascii="Times New Roman" w:hAnsi="Times New Roman" w:cs="Times New Roman"/>
          <w:sz w:val="24"/>
          <w:szCs w:val="24"/>
        </w:rPr>
        <w:t>Government policies and initiatives: Pakistani media has covered government policies and initiatives aimed at addressing water storage and utilization. This includes coverage of national water policies, water conservation campaigns, and programs for improving water management and efficiency. The media has also discussed the role of government institutions responsible for water resource management.</w:t>
      </w:r>
    </w:p>
    <w:p w14:paraId="5B756E2B" w14:textId="776808AD" w:rsidR="00425EC3" w:rsidRPr="00870414" w:rsidRDefault="00425EC3" w:rsidP="005D43D8">
      <w:pPr>
        <w:pStyle w:val="ListParagraph"/>
        <w:numPr>
          <w:ilvl w:val="0"/>
          <w:numId w:val="3"/>
        </w:numPr>
        <w:jc w:val="both"/>
        <w:rPr>
          <w:rFonts w:ascii="Times New Roman" w:hAnsi="Times New Roman" w:cs="Times New Roman"/>
          <w:sz w:val="24"/>
          <w:szCs w:val="24"/>
        </w:rPr>
      </w:pPr>
      <w:r w:rsidRPr="00870414">
        <w:rPr>
          <w:rFonts w:ascii="Times New Roman" w:hAnsi="Times New Roman" w:cs="Times New Roman"/>
          <w:sz w:val="24"/>
          <w:szCs w:val="24"/>
        </w:rPr>
        <w:t>Environmental concerns: Media coverage has also focused on the environmental implications of water storage and utilization projects. This includes discussions on the potential impact on ecosystems, displacement of communities due to dam construction, and the need for sustainable water management practices to mitigate environmental damage.</w:t>
      </w:r>
    </w:p>
    <w:p w14:paraId="643B800D" w14:textId="6BC2DAE6" w:rsidR="00425EC3" w:rsidRPr="00870414" w:rsidRDefault="00425EC3" w:rsidP="005D43D8">
      <w:pPr>
        <w:pStyle w:val="ListParagraph"/>
        <w:numPr>
          <w:ilvl w:val="0"/>
          <w:numId w:val="3"/>
        </w:numPr>
        <w:jc w:val="both"/>
        <w:rPr>
          <w:rFonts w:ascii="Times New Roman" w:hAnsi="Times New Roman" w:cs="Times New Roman"/>
          <w:sz w:val="24"/>
          <w:szCs w:val="24"/>
        </w:rPr>
      </w:pPr>
      <w:r w:rsidRPr="00870414">
        <w:rPr>
          <w:rFonts w:ascii="Times New Roman" w:hAnsi="Times New Roman" w:cs="Times New Roman"/>
          <w:sz w:val="24"/>
          <w:szCs w:val="24"/>
        </w:rPr>
        <w:t>Water disputes: The media has reported on water disputes and conflicts between different provinces and neighboring countries, particularly India. Issues such as water sharing agreements, transboundary water management, and the impact of dams on downstream regions have been discussed in the media.</w:t>
      </w:r>
    </w:p>
    <w:p w14:paraId="44DC2123" w14:textId="24201804" w:rsidR="00425EC3" w:rsidRPr="00870414" w:rsidRDefault="00425EC3" w:rsidP="005D43D8">
      <w:pPr>
        <w:pStyle w:val="ListParagraph"/>
        <w:numPr>
          <w:ilvl w:val="0"/>
          <w:numId w:val="3"/>
        </w:numPr>
        <w:jc w:val="both"/>
        <w:rPr>
          <w:rFonts w:ascii="Times New Roman" w:hAnsi="Times New Roman" w:cs="Times New Roman"/>
          <w:sz w:val="24"/>
          <w:szCs w:val="24"/>
        </w:rPr>
      </w:pPr>
      <w:r w:rsidRPr="00870414">
        <w:rPr>
          <w:rFonts w:ascii="Times New Roman" w:hAnsi="Times New Roman" w:cs="Times New Roman"/>
          <w:sz w:val="24"/>
          <w:szCs w:val="24"/>
        </w:rPr>
        <w:t xml:space="preserve">Public awareness and advocacy: Pakistani media </w:t>
      </w:r>
      <w:proofErr w:type="gramStart"/>
      <w:r w:rsidRPr="00870414">
        <w:rPr>
          <w:rFonts w:ascii="Times New Roman" w:hAnsi="Times New Roman" w:cs="Times New Roman"/>
          <w:sz w:val="24"/>
          <w:szCs w:val="24"/>
        </w:rPr>
        <w:t>has</w:t>
      </w:r>
      <w:proofErr w:type="gramEnd"/>
      <w:r w:rsidRPr="00870414">
        <w:rPr>
          <w:rFonts w:ascii="Times New Roman" w:hAnsi="Times New Roman" w:cs="Times New Roman"/>
          <w:sz w:val="24"/>
          <w:szCs w:val="24"/>
        </w:rPr>
        <w:t xml:space="preserve"> played a role in raising public awareness about the importance of water storage and utilization. It has highlighted the need for water conservation, efficient irrigation practices, and public participation in addressing water-related challenges. Media outlets have also provided platforms for experts, activists, and organizations advocating for sustainable water management.</w:t>
      </w:r>
    </w:p>
    <w:p w14:paraId="6967B1E0" w14:textId="4BF00A2A" w:rsidR="00E74912" w:rsidRDefault="00425EC3" w:rsidP="005D43D8">
      <w:pPr>
        <w:jc w:val="both"/>
        <w:rPr>
          <w:rFonts w:ascii="Times New Roman" w:hAnsi="Times New Roman" w:cs="Times New Roman"/>
          <w:sz w:val="24"/>
          <w:szCs w:val="24"/>
        </w:rPr>
      </w:pPr>
      <w:r w:rsidRPr="00425EC3">
        <w:rPr>
          <w:rFonts w:ascii="Times New Roman" w:hAnsi="Times New Roman" w:cs="Times New Roman"/>
          <w:sz w:val="24"/>
          <w:szCs w:val="24"/>
        </w:rPr>
        <w:t>It's important to note that media coverage can vary across different outlets and platforms, with some focusing more on political aspects, while others emphasize technical and scientific dimensions. Additionally, the perspectives presented in the media may differ, reflecting various stakeholders' viewpoints and interests.</w:t>
      </w:r>
    </w:p>
    <w:p w14:paraId="708E0728" w14:textId="77777777" w:rsidR="008F58D6" w:rsidRDefault="00CE6C47" w:rsidP="005D43D8">
      <w:pPr>
        <w:jc w:val="both"/>
        <w:rPr>
          <w:rFonts w:ascii="Times New Roman" w:hAnsi="Times New Roman" w:cs="Times New Roman"/>
          <w:b/>
          <w:bCs/>
          <w:sz w:val="28"/>
          <w:szCs w:val="28"/>
        </w:rPr>
      </w:pPr>
      <w:r w:rsidRPr="00CE6C47">
        <w:rPr>
          <w:rFonts w:ascii="Times New Roman" w:hAnsi="Times New Roman" w:cs="Times New Roman"/>
          <w:b/>
          <w:bCs/>
          <w:sz w:val="28"/>
          <w:szCs w:val="28"/>
        </w:rPr>
        <w:lastRenderedPageBreak/>
        <w:t>Chapter 2</w:t>
      </w:r>
    </w:p>
    <w:p w14:paraId="38775974" w14:textId="446F88BC" w:rsidR="00CE6C47" w:rsidRDefault="008F58D6" w:rsidP="005D43D8">
      <w:pPr>
        <w:jc w:val="both"/>
        <w:rPr>
          <w:rFonts w:ascii="Times New Roman" w:hAnsi="Times New Roman" w:cs="Times New Roman"/>
          <w:b/>
          <w:bCs/>
          <w:sz w:val="28"/>
          <w:szCs w:val="28"/>
        </w:rPr>
      </w:pPr>
      <w:r>
        <w:rPr>
          <w:rFonts w:ascii="Times New Roman" w:hAnsi="Times New Roman" w:cs="Times New Roman"/>
          <w:b/>
          <w:bCs/>
          <w:sz w:val="28"/>
          <w:szCs w:val="28"/>
        </w:rPr>
        <w:t xml:space="preserve">                   </w:t>
      </w:r>
      <w:r w:rsidR="00694A6E">
        <w:rPr>
          <w:rFonts w:ascii="Times New Roman" w:hAnsi="Times New Roman" w:cs="Times New Roman"/>
          <w:b/>
          <w:bCs/>
          <w:sz w:val="28"/>
          <w:szCs w:val="28"/>
        </w:rPr>
        <w:t xml:space="preserve">Use of </w:t>
      </w:r>
      <w:r w:rsidRPr="008F58D6">
        <w:rPr>
          <w:rFonts w:ascii="Times New Roman" w:hAnsi="Times New Roman" w:cs="Times New Roman"/>
          <w:b/>
          <w:bCs/>
          <w:sz w:val="28"/>
          <w:szCs w:val="28"/>
        </w:rPr>
        <w:t>different media platforms in Pakistan contribute to shaping public perception and attitudes towards water storage and utilization</w:t>
      </w:r>
    </w:p>
    <w:p w14:paraId="3DA25CD7" w14:textId="77777777" w:rsidR="00D51DBA" w:rsidRPr="00D51DBA" w:rsidRDefault="00D51DBA" w:rsidP="005D43D8">
      <w:pPr>
        <w:jc w:val="both"/>
        <w:rPr>
          <w:rFonts w:ascii="Times New Roman" w:hAnsi="Times New Roman" w:cs="Times New Roman"/>
          <w:sz w:val="24"/>
          <w:szCs w:val="24"/>
        </w:rPr>
      </w:pPr>
      <w:r w:rsidRPr="00D51DBA">
        <w:rPr>
          <w:rFonts w:ascii="Times New Roman" w:hAnsi="Times New Roman" w:cs="Times New Roman"/>
          <w:sz w:val="24"/>
          <w:szCs w:val="24"/>
        </w:rPr>
        <w:t>Different media platforms in Pakistan contribute to shaping public perception and attitudes towards water storage and utilization in various ways. Here's how different media platforms play a role:</w:t>
      </w:r>
    </w:p>
    <w:p w14:paraId="40B820DA" w14:textId="0E61EF3D" w:rsidR="00D51DBA" w:rsidRPr="00D51DBA" w:rsidRDefault="00D51DBA" w:rsidP="005D43D8">
      <w:pPr>
        <w:pStyle w:val="ListParagraph"/>
        <w:numPr>
          <w:ilvl w:val="0"/>
          <w:numId w:val="4"/>
        </w:numPr>
        <w:jc w:val="both"/>
        <w:rPr>
          <w:rFonts w:ascii="Times New Roman" w:hAnsi="Times New Roman" w:cs="Times New Roman"/>
          <w:sz w:val="24"/>
          <w:szCs w:val="24"/>
        </w:rPr>
      </w:pPr>
      <w:r w:rsidRPr="00D51DBA">
        <w:rPr>
          <w:rFonts w:ascii="Times New Roman" w:hAnsi="Times New Roman" w:cs="Times New Roman"/>
          <w:sz w:val="24"/>
          <w:szCs w:val="24"/>
        </w:rPr>
        <w:t>News channels: Television news channels in Pakistan play a significant role in informing the public about water-related issues. They provide updates on water storage levels, government policies, and infrastructure projects. News channels often invite experts and policymakers for discussions, which can influence public opinion. The tone, framing, and selection of stories by news channels can shape public perception and attitudes towards water storage and utilization.</w:t>
      </w:r>
    </w:p>
    <w:p w14:paraId="5D5E323E" w14:textId="6D17FFEB" w:rsidR="00D51DBA" w:rsidRPr="00D51DBA" w:rsidRDefault="00D51DBA" w:rsidP="005D43D8">
      <w:pPr>
        <w:pStyle w:val="ListParagraph"/>
        <w:numPr>
          <w:ilvl w:val="0"/>
          <w:numId w:val="4"/>
        </w:numPr>
        <w:jc w:val="both"/>
        <w:rPr>
          <w:rFonts w:ascii="Times New Roman" w:hAnsi="Times New Roman" w:cs="Times New Roman"/>
          <w:sz w:val="24"/>
          <w:szCs w:val="24"/>
        </w:rPr>
      </w:pPr>
      <w:r w:rsidRPr="00D51DBA">
        <w:rPr>
          <w:rFonts w:ascii="Times New Roman" w:hAnsi="Times New Roman" w:cs="Times New Roman"/>
          <w:sz w:val="24"/>
          <w:szCs w:val="24"/>
        </w:rPr>
        <w:t>Print media: Newspapers and magazines in Pakistan also contribute to shaping public perception through their coverage of water-related topics. They publish in-depth articles, reports, and editorials, providing analysis and different viewpoints. Opinions and letters to the editor sections allow public participation and can reflect diverse attitudes towards water storage and utilization.</w:t>
      </w:r>
    </w:p>
    <w:p w14:paraId="62FB5BDA" w14:textId="60BD002B" w:rsidR="00D51DBA" w:rsidRPr="00D51DBA" w:rsidRDefault="00D51DBA" w:rsidP="005D43D8">
      <w:pPr>
        <w:pStyle w:val="ListParagraph"/>
        <w:numPr>
          <w:ilvl w:val="0"/>
          <w:numId w:val="4"/>
        </w:numPr>
        <w:jc w:val="both"/>
        <w:rPr>
          <w:rFonts w:ascii="Times New Roman" w:hAnsi="Times New Roman" w:cs="Times New Roman"/>
          <w:sz w:val="24"/>
          <w:szCs w:val="24"/>
        </w:rPr>
      </w:pPr>
      <w:r w:rsidRPr="00D51DBA">
        <w:rPr>
          <w:rFonts w:ascii="Times New Roman" w:hAnsi="Times New Roman" w:cs="Times New Roman"/>
          <w:sz w:val="24"/>
          <w:szCs w:val="24"/>
        </w:rPr>
        <w:t>Online news portals: Online news portals have gained popularity in Pakistan, providing instant access to news and information. They cover water-related issues and often include multimedia content such as videos, infographics, and interactive features. Online portals also allow for user comments and engagement, influencing public discussions and perceptions through reader feedback.</w:t>
      </w:r>
    </w:p>
    <w:p w14:paraId="6E8DDB86" w14:textId="6053C222" w:rsidR="00D51DBA" w:rsidRPr="00D51DBA" w:rsidRDefault="00D51DBA" w:rsidP="005D43D8">
      <w:pPr>
        <w:pStyle w:val="ListParagraph"/>
        <w:numPr>
          <w:ilvl w:val="0"/>
          <w:numId w:val="4"/>
        </w:numPr>
        <w:jc w:val="both"/>
        <w:rPr>
          <w:rFonts w:ascii="Times New Roman" w:hAnsi="Times New Roman" w:cs="Times New Roman"/>
          <w:sz w:val="24"/>
          <w:szCs w:val="24"/>
        </w:rPr>
      </w:pPr>
      <w:r w:rsidRPr="00D51DBA">
        <w:rPr>
          <w:rFonts w:ascii="Times New Roman" w:hAnsi="Times New Roman" w:cs="Times New Roman"/>
          <w:sz w:val="24"/>
          <w:szCs w:val="24"/>
        </w:rPr>
        <w:t>Social media: Social media platforms have become influential in shaping public perception and attitudes towards water storage and utilization. Users can share news articles, videos, and personal experiences related to water scarcity and conservation. Social media platforms also allow for the amplification of voices, including those of activists, experts, and concerned citizens, which can raise awareness and mobilize public opinion.</w:t>
      </w:r>
    </w:p>
    <w:p w14:paraId="4974E6B7" w14:textId="06507535" w:rsidR="00D51DBA" w:rsidRPr="00D51DBA" w:rsidRDefault="00D51DBA" w:rsidP="005D43D8">
      <w:pPr>
        <w:pStyle w:val="ListParagraph"/>
        <w:numPr>
          <w:ilvl w:val="0"/>
          <w:numId w:val="4"/>
        </w:numPr>
        <w:jc w:val="both"/>
        <w:rPr>
          <w:rFonts w:ascii="Times New Roman" w:hAnsi="Times New Roman" w:cs="Times New Roman"/>
          <w:sz w:val="24"/>
          <w:szCs w:val="24"/>
        </w:rPr>
      </w:pPr>
      <w:r w:rsidRPr="00D51DBA">
        <w:rPr>
          <w:rFonts w:ascii="Times New Roman" w:hAnsi="Times New Roman" w:cs="Times New Roman"/>
          <w:sz w:val="24"/>
          <w:szCs w:val="24"/>
        </w:rPr>
        <w:t>Talk shows and radio programs: Talk shows on television and radio play a crucial role in shaping public opinion. They invite guests from diverse backgrounds, including policymakers, experts, and activists, to discuss water storage and utilization. The hosts and panelists have the opportunity to present their perspectives and arguments, influencing the attitudes of their audience.</w:t>
      </w:r>
    </w:p>
    <w:p w14:paraId="0AB49CEF" w14:textId="63A2D561" w:rsidR="00D51DBA" w:rsidRPr="00D51DBA" w:rsidRDefault="00D51DBA" w:rsidP="005D43D8">
      <w:pPr>
        <w:pStyle w:val="ListParagraph"/>
        <w:numPr>
          <w:ilvl w:val="0"/>
          <w:numId w:val="4"/>
        </w:numPr>
        <w:jc w:val="both"/>
        <w:rPr>
          <w:rFonts w:ascii="Times New Roman" w:hAnsi="Times New Roman" w:cs="Times New Roman"/>
          <w:sz w:val="24"/>
          <w:szCs w:val="24"/>
        </w:rPr>
      </w:pPr>
      <w:r w:rsidRPr="00D51DBA">
        <w:rPr>
          <w:rFonts w:ascii="Times New Roman" w:hAnsi="Times New Roman" w:cs="Times New Roman"/>
          <w:sz w:val="24"/>
          <w:szCs w:val="24"/>
        </w:rPr>
        <w:t>Documentaries and educational programs: Documentaries and educational programs on television and online platforms provide in-depth exploration of water-related issues. They often highlight the environmental, social, and economic consequences of water scarcity and promote sustainable water management practices. These programs can raise awareness and inspire viewers to take action.</w:t>
      </w:r>
    </w:p>
    <w:p w14:paraId="540E1757" w14:textId="4463C07A" w:rsidR="00D51DBA" w:rsidRPr="00D51DBA" w:rsidRDefault="00D51DBA" w:rsidP="005D43D8">
      <w:pPr>
        <w:pStyle w:val="ListParagraph"/>
        <w:numPr>
          <w:ilvl w:val="0"/>
          <w:numId w:val="4"/>
        </w:numPr>
        <w:jc w:val="both"/>
        <w:rPr>
          <w:rFonts w:ascii="Times New Roman" w:hAnsi="Times New Roman" w:cs="Times New Roman"/>
          <w:sz w:val="24"/>
          <w:szCs w:val="24"/>
        </w:rPr>
      </w:pPr>
      <w:r w:rsidRPr="00D51DBA">
        <w:rPr>
          <w:rFonts w:ascii="Times New Roman" w:hAnsi="Times New Roman" w:cs="Times New Roman"/>
          <w:sz w:val="24"/>
          <w:szCs w:val="24"/>
        </w:rPr>
        <w:t>Entertainment media: Pakistani entertainment media, including dramas and films, also contribute to shaping public attitudes towards water storage and utilization indirectly. Storylines and narratives that incorporate water-related issues can help raise awareness and shape public opinion through their portrayal of the challenges and potential solutions.</w:t>
      </w:r>
    </w:p>
    <w:p w14:paraId="119F3EFA" w14:textId="3BA2432A" w:rsidR="00D51DBA" w:rsidRDefault="00D51DBA" w:rsidP="005D43D8">
      <w:pPr>
        <w:jc w:val="both"/>
        <w:rPr>
          <w:rFonts w:ascii="Times New Roman" w:hAnsi="Times New Roman" w:cs="Times New Roman"/>
          <w:sz w:val="24"/>
          <w:szCs w:val="24"/>
        </w:rPr>
      </w:pPr>
      <w:r w:rsidRPr="00D51DBA">
        <w:rPr>
          <w:rFonts w:ascii="Times New Roman" w:hAnsi="Times New Roman" w:cs="Times New Roman"/>
          <w:sz w:val="24"/>
          <w:szCs w:val="24"/>
        </w:rPr>
        <w:lastRenderedPageBreak/>
        <w:t>It's important to note that media platforms can have biases, and their coverage may be influenced by various factors, including political, economic, and editorial considerations. It is essential for the audience to critically evaluate the information presented and seek diverse sources of information to form a well-rounded understanding of water storage and utilization issues.</w:t>
      </w:r>
    </w:p>
    <w:p w14:paraId="145BC4D5" w14:textId="77777777" w:rsidR="0059328C" w:rsidRDefault="0059328C" w:rsidP="005D43D8">
      <w:pPr>
        <w:jc w:val="both"/>
        <w:rPr>
          <w:rFonts w:ascii="Times New Roman" w:hAnsi="Times New Roman" w:cs="Times New Roman"/>
          <w:sz w:val="24"/>
          <w:szCs w:val="24"/>
        </w:rPr>
      </w:pPr>
    </w:p>
    <w:p w14:paraId="136C7827" w14:textId="255E8DD9" w:rsidR="0059328C" w:rsidRPr="009D46C8" w:rsidRDefault="009D46C8" w:rsidP="005D43D8">
      <w:pPr>
        <w:jc w:val="both"/>
        <w:rPr>
          <w:rFonts w:ascii="Times New Roman" w:hAnsi="Times New Roman" w:cs="Times New Roman"/>
          <w:b/>
          <w:bCs/>
          <w:sz w:val="28"/>
          <w:szCs w:val="28"/>
        </w:rPr>
      </w:pPr>
      <w:r w:rsidRPr="009D46C8">
        <w:rPr>
          <w:rFonts w:ascii="Times New Roman" w:hAnsi="Times New Roman" w:cs="Times New Roman"/>
          <w:b/>
          <w:bCs/>
          <w:sz w:val="28"/>
          <w:szCs w:val="28"/>
        </w:rPr>
        <w:t>Chapter 3</w:t>
      </w:r>
    </w:p>
    <w:p w14:paraId="0DEE7E8A" w14:textId="49228620" w:rsidR="009D46C8" w:rsidRPr="009D46C8" w:rsidRDefault="009D46C8" w:rsidP="005D43D8">
      <w:pPr>
        <w:jc w:val="both"/>
        <w:rPr>
          <w:rFonts w:ascii="Times New Roman" w:hAnsi="Times New Roman" w:cs="Times New Roman"/>
          <w:b/>
          <w:bCs/>
          <w:sz w:val="28"/>
          <w:szCs w:val="28"/>
        </w:rPr>
      </w:pPr>
      <w:r w:rsidRPr="009D46C8">
        <w:rPr>
          <w:rFonts w:ascii="Times New Roman" w:hAnsi="Times New Roman" w:cs="Times New Roman"/>
          <w:b/>
          <w:bCs/>
          <w:sz w:val="28"/>
          <w:szCs w:val="28"/>
        </w:rPr>
        <w:t xml:space="preserve">               The potential strategies and approaches that the Pakistani media can adopt to promote a more informed and positive public perception of water storage and utilization</w:t>
      </w:r>
    </w:p>
    <w:p w14:paraId="59C57379" w14:textId="77777777" w:rsidR="008D72EC" w:rsidRDefault="004522FF" w:rsidP="005D43D8">
      <w:pPr>
        <w:jc w:val="both"/>
        <w:rPr>
          <w:rFonts w:ascii="Times New Roman" w:hAnsi="Times New Roman" w:cs="Times New Roman"/>
          <w:sz w:val="24"/>
          <w:szCs w:val="24"/>
        </w:rPr>
      </w:pPr>
      <w:r w:rsidRPr="004522FF">
        <w:rPr>
          <w:rFonts w:ascii="Times New Roman" w:hAnsi="Times New Roman" w:cs="Times New Roman"/>
          <w:sz w:val="24"/>
          <w:szCs w:val="24"/>
        </w:rPr>
        <w:t>The Pakistani media can adopt several strategies and approaches to promote a more informed and positive public perception of water storage and utilization. Here are some potential strategies:</w:t>
      </w:r>
    </w:p>
    <w:p w14:paraId="2A28978A" w14:textId="0168F43C" w:rsidR="004522FF" w:rsidRPr="008D72EC" w:rsidRDefault="004522FF" w:rsidP="005D43D8">
      <w:pPr>
        <w:pStyle w:val="ListParagraph"/>
        <w:numPr>
          <w:ilvl w:val="0"/>
          <w:numId w:val="5"/>
        </w:numPr>
        <w:jc w:val="both"/>
        <w:rPr>
          <w:rFonts w:ascii="Times New Roman" w:hAnsi="Times New Roman" w:cs="Times New Roman"/>
          <w:sz w:val="24"/>
          <w:szCs w:val="24"/>
        </w:rPr>
      </w:pPr>
      <w:r w:rsidRPr="008D72EC">
        <w:rPr>
          <w:rFonts w:ascii="Times New Roman" w:hAnsi="Times New Roman" w:cs="Times New Roman"/>
          <w:sz w:val="24"/>
          <w:szCs w:val="24"/>
        </w:rPr>
        <w:t>Education and awareness campaigns: Media outlets can launch educational campaigns focused on water-related issues, highlighting the importance of water storage and utilization, as well as the challenges and potential solutions. These campaigns can include informative articles, interviews with experts, and public service announcements to raise awareness among the general public.</w:t>
      </w:r>
    </w:p>
    <w:p w14:paraId="2A1D03A2" w14:textId="76A59642" w:rsidR="004522FF" w:rsidRPr="008D72EC" w:rsidRDefault="004522FF" w:rsidP="005D43D8">
      <w:pPr>
        <w:pStyle w:val="ListParagraph"/>
        <w:numPr>
          <w:ilvl w:val="0"/>
          <w:numId w:val="5"/>
        </w:numPr>
        <w:jc w:val="both"/>
        <w:rPr>
          <w:rFonts w:ascii="Times New Roman" w:hAnsi="Times New Roman" w:cs="Times New Roman"/>
          <w:sz w:val="24"/>
          <w:szCs w:val="24"/>
        </w:rPr>
      </w:pPr>
      <w:r w:rsidRPr="008D72EC">
        <w:rPr>
          <w:rFonts w:ascii="Times New Roman" w:hAnsi="Times New Roman" w:cs="Times New Roman"/>
          <w:sz w:val="24"/>
          <w:szCs w:val="24"/>
        </w:rPr>
        <w:t>Balanced and comprehensive reporting: Media organizations should strive for balanced and comprehensive reporting on water storage and utilization. This includes presenting multiple perspectives, providing scientific information, and avoiding sensationalism or bias. Journalists should conduct thorough research, fact-check information, and highlight success stories and best practices to showcase positive examples.</w:t>
      </w:r>
    </w:p>
    <w:p w14:paraId="2EE486B4" w14:textId="5B5CF7AB" w:rsidR="004522FF" w:rsidRPr="008D72EC" w:rsidRDefault="004522FF" w:rsidP="005D43D8">
      <w:pPr>
        <w:pStyle w:val="ListParagraph"/>
        <w:numPr>
          <w:ilvl w:val="0"/>
          <w:numId w:val="5"/>
        </w:numPr>
        <w:jc w:val="both"/>
        <w:rPr>
          <w:rFonts w:ascii="Times New Roman" w:hAnsi="Times New Roman" w:cs="Times New Roman"/>
          <w:sz w:val="24"/>
          <w:szCs w:val="24"/>
        </w:rPr>
      </w:pPr>
      <w:r w:rsidRPr="008D72EC">
        <w:rPr>
          <w:rFonts w:ascii="Times New Roman" w:hAnsi="Times New Roman" w:cs="Times New Roman"/>
          <w:sz w:val="24"/>
          <w:szCs w:val="24"/>
        </w:rPr>
        <w:t>Expert analysis and commentary: Inviting experts, scientists, and researchers to provide analysis and commentary on water-related issues can enhance public understanding. These experts can offer insights into the technical aspects, environmental impact, and sustainable practices related to water storage and utilization. Media outlets should provide a platform for informed discussions and debates.</w:t>
      </w:r>
    </w:p>
    <w:p w14:paraId="63FB48F3" w14:textId="04F32F7B" w:rsidR="004522FF" w:rsidRPr="008D72EC" w:rsidRDefault="004522FF" w:rsidP="005D43D8">
      <w:pPr>
        <w:pStyle w:val="ListParagraph"/>
        <w:numPr>
          <w:ilvl w:val="0"/>
          <w:numId w:val="5"/>
        </w:numPr>
        <w:jc w:val="both"/>
        <w:rPr>
          <w:rFonts w:ascii="Times New Roman" w:hAnsi="Times New Roman" w:cs="Times New Roman"/>
          <w:sz w:val="24"/>
          <w:szCs w:val="24"/>
        </w:rPr>
      </w:pPr>
      <w:r w:rsidRPr="008D72EC">
        <w:rPr>
          <w:rFonts w:ascii="Times New Roman" w:hAnsi="Times New Roman" w:cs="Times New Roman"/>
          <w:sz w:val="24"/>
          <w:szCs w:val="24"/>
        </w:rPr>
        <w:t>Community engagement: Media organizations can actively engage with local communities and encourage public participation in discussions on water-related topics. This can be achieved through town hall meetings, interactive online platforms, or dedicated segments on talk shows that allow citizens to share their experiences, concerns, and innovative ideas related to water storage and utilization.</w:t>
      </w:r>
    </w:p>
    <w:p w14:paraId="0A87F54C" w14:textId="4803C2AC" w:rsidR="004522FF" w:rsidRPr="008D72EC" w:rsidRDefault="004522FF" w:rsidP="005D43D8">
      <w:pPr>
        <w:pStyle w:val="ListParagraph"/>
        <w:numPr>
          <w:ilvl w:val="0"/>
          <w:numId w:val="5"/>
        </w:numPr>
        <w:jc w:val="both"/>
        <w:rPr>
          <w:rFonts w:ascii="Times New Roman" w:hAnsi="Times New Roman" w:cs="Times New Roman"/>
          <w:sz w:val="24"/>
          <w:szCs w:val="24"/>
        </w:rPr>
      </w:pPr>
      <w:r w:rsidRPr="008D72EC">
        <w:rPr>
          <w:rFonts w:ascii="Times New Roman" w:hAnsi="Times New Roman" w:cs="Times New Roman"/>
          <w:sz w:val="24"/>
          <w:szCs w:val="24"/>
        </w:rPr>
        <w:t>Highlighting success stories: Media platforms can highlight success stories and positive initiatives related to water storage and utilization. This can include showcasing community-driven projects, innovative technologies, and conservation efforts that have yielded positive results. By highlighting these success stories, the media can inspire and motivate the public to take similar actions.</w:t>
      </w:r>
    </w:p>
    <w:p w14:paraId="73DB2CAE" w14:textId="35515EEA" w:rsidR="004522FF" w:rsidRPr="008D72EC" w:rsidRDefault="004522FF" w:rsidP="005D43D8">
      <w:pPr>
        <w:pStyle w:val="ListParagraph"/>
        <w:numPr>
          <w:ilvl w:val="0"/>
          <w:numId w:val="5"/>
        </w:numPr>
        <w:jc w:val="both"/>
        <w:rPr>
          <w:rFonts w:ascii="Times New Roman" w:hAnsi="Times New Roman" w:cs="Times New Roman"/>
          <w:sz w:val="24"/>
          <w:szCs w:val="24"/>
        </w:rPr>
      </w:pPr>
      <w:r w:rsidRPr="008D72EC">
        <w:rPr>
          <w:rFonts w:ascii="Times New Roman" w:hAnsi="Times New Roman" w:cs="Times New Roman"/>
          <w:sz w:val="24"/>
          <w:szCs w:val="24"/>
        </w:rPr>
        <w:t xml:space="preserve">Collaboration with experts and organizations: Media organizations can collaborate with experts, NGOs, and government institutions working in the field of water management. These partnerships can help in conducting in-depth investigations, producing informative </w:t>
      </w:r>
      <w:r w:rsidRPr="008D72EC">
        <w:rPr>
          <w:rFonts w:ascii="Times New Roman" w:hAnsi="Times New Roman" w:cs="Times New Roman"/>
          <w:sz w:val="24"/>
          <w:szCs w:val="24"/>
        </w:rPr>
        <w:lastRenderedPageBreak/>
        <w:t>content, and organizing awareness campaigns. Collaborations can also provide access to reliable data and resources to ensure accurate reporting.</w:t>
      </w:r>
    </w:p>
    <w:p w14:paraId="60532003" w14:textId="7CD49C60" w:rsidR="004522FF" w:rsidRPr="008D72EC" w:rsidRDefault="004522FF" w:rsidP="005D43D8">
      <w:pPr>
        <w:pStyle w:val="ListParagraph"/>
        <w:numPr>
          <w:ilvl w:val="0"/>
          <w:numId w:val="5"/>
        </w:numPr>
        <w:jc w:val="both"/>
        <w:rPr>
          <w:rFonts w:ascii="Times New Roman" w:hAnsi="Times New Roman" w:cs="Times New Roman"/>
          <w:sz w:val="24"/>
          <w:szCs w:val="24"/>
        </w:rPr>
      </w:pPr>
      <w:r w:rsidRPr="008D72EC">
        <w:rPr>
          <w:rFonts w:ascii="Times New Roman" w:hAnsi="Times New Roman" w:cs="Times New Roman"/>
          <w:sz w:val="24"/>
          <w:szCs w:val="24"/>
        </w:rPr>
        <w:t>Integration of sustainability and environmental concerns: Media platforms can emphasize the link between water storage and utilization and broader sustainability and environmental issues. By highlighting the impact of water scarcity on ecosystems, biodiversity, and climate change, the media can promote a more holistic understanding of the importance of water conservation and sustainable practices.</w:t>
      </w:r>
    </w:p>
    <w:p w14:paraId="49144DEA" w14:textId="77A3B94B" w:rsidR="004522FF" w:rsidRPr="008D72EC" w:rsidRDefault="004522FF" w:rsidP="005D43D8">
      <w:pPr>
        <w:pStyle w:val="ListParagraph"/>
        <w:numPr>
          <w:ilvl w:val="0"/>
          <w:numId w:val="5"/>
        </w:numPr>
        <w:jc w:val="both"/>
        <w:rPr>
          <w:rFonts w:ascii="Times New Roman" w:hAnsi="Times New Roman" w:cs="Times New Roman"/>
          <w:sz w:val="24"/>
          <w:szCs w:val="24"/>
        </w:rPr>
      </w:pPr>
      <w:r w:rsidRPr="008D72EC">
        <w:rPr>
          <w:rFonts w:ascii="Times New Roman" w:hAnsi="Times New Roman" w:cs="Times New Roman"/>
          <w:sz w:val="24"/>
          <w:szCs w:val="24"/>
        </w:rPr>
        <w:t>Promoting public participation and responsible behavior: The media can encourage public participation by providing information on ways individuals and communities can contribute to water conservation and sustainable water utilization. This can include tips on water-saving practices, responsible irrigation methods, and the importance of rainwater harvesting. Media outlets can also promote campaigns and initiatives that aim to address water-related challenges.</w:t>
      </w:r>
    </w:p>
    <w:p w14:paraId="7234B5DC" w14:textId="0059A5A9" w:rsidR="00CA7B40" w:rsidRDefault="004522FF" w:rsidP="005D43D8">
      <w:pPr>
        <w:jc w:val="both"/>
        <w:rPr>
          <w:rFonts w:ascii="Times New Roman" w:hAnsi="Times New Roman" w:cs="Times New Roman"/>
          <w:sz w:val="24"/>
          <w:szCs w:val="24"/>
        </w:rPr>
      </w:pPr>
      <w:r w:rsidRPr="004522FF">
        <w:rPr>
          <w:rFonts w:ascii="Times New Roman" w:hAnsi="Times New Roman" w:cs="Times New Roman"/>
          <w:sz w:val="24"/>
          <w:szCs w:val="24"/>
        </w:rPr>
        <w:t>By adopting these strategies, the Pakistani media can play a vital role in promoting a more informed and positive public perception of water storage and utilization, fostering a culture of responsible water management, and inspiring collective action towards a sustainable future.</w:t>
      </w:r>
    </w:p>
    <w:p w14:paraId="2E779EC6" w14:textId="77777777" w:rsidR="00CA7B40" w:rsidRDefault="00CA7B40" w:rsidP="005D43D8">
      <w:pPr>
        <w:jc w:val="both"/>
        <w:rPr>
          <w:rFonts w:ascii="Times New Roman" w:hAnsi="Times New Roman" w:cs="Times New Roman"/>
          <w:sz w:val="24"/>
          <w:szCs w:val="24"/>
        </w:rPr>
      </w:pPr>
    </w:p>
    <w:p w14:paraId="7795AA94" w14:textId="2474ECC1" w:rsidR="00CA7B40" w:rsidRPr="000D07C5" w:rsidRDefault="00CA7B40" w:rsidP="005D43D8">
      <w:pPr>
        <w:jc w:val="both"/>
        <w:rPr>
          <w:rFonts w:ascii="Times New Roman" w:hAnsi="Times New Roman" w:cs="Times New Roman"/>
          <w:b/>
          <w:bCs/>
          <w:sz w:val="28"/>
          <w:szCs w:val="28"/>
        </w:rPr>
      </w:pPr>
      <w:r w:rsidRPr="000D07C5">
        <w:rPr>
          <w:rFonts w:ascii="Times New Roman" w:hAnsi="Times New Roman" w:cs="Times New Roman"/>
          <w:b/>
          <w:bCs/>
          <w:sz w:val="28"/>
          <w:szCs w:val="28"/>
        </w:rPr>
        <w:t xml:space="preserve">Research Objectives </w:t>
      </w:r>
    </w:p>
    <w:p w14:paraId="344839BF" w14:textId="77777777" w:rsidR="003F2631" w:rsidRPr="000D07C5" w:rsidRDefault="003F2631" w:rsidP="005D43D8">
      <w:pPr>
        <w:pStyle w:val="ListParagraph"/>
        <w:numPr>
          <w:ilvl w:val="0"/>
          <w:numId w:val="10"/>
        </w:numPr>
        <w:jc w:val="both"/>
        <w:rPr>
          <w:rFonts w:ascii="Times New Roman" w:hAnsi="Times New Roman" w:cs="Times New Roman"/>
          <w:sz w:val="24"/>
          <w:szCs w:val="24"/>
        </w:rPr>
      </w:pPr>
      <w:r w:rsidRPr="000D07C5">
        <w:rPr>
          <w:rFonts w:ascii="Times New Roman" w:hAnsi="Times New Roman" w:cs="Times New Roman"/>
          <w:sz w:val="24"/>
          <w:szCs w:val="24"/>
        </w:rPr>
        <w:t>To examine the current state of public perception and attitudes towards water storage and utilization in Pakistan.</w:t>
      </w:r>
    </w:p>
    <w:p w14:paraId="51DC174C" w14:textId="77777777" w:rsidR="003F2631" w:rsidRPr="000D07C5" w:rsidRDefault="003F2631" w:rsidP="005D43D8">
      <w:pPr>
        <w:pStyle w:val="ListParagraph"/>
        <w:numPr>
          <w:ilvl w:val="0"/>
          <w:numId w:val="10"/>
        </w:numPr>
        <w:jc w:val="both"/>
        <w:rPr>
          <w:rFonts w:ascii="Times New Roman" w:hAnsi="Times New Roman" w:cs="Times New Roman"/>
          <w:sz w:val="24"/>
          <w:szCs w:val="24"/>
        </w:rPr>
      </w:pPr>
      <w:r w:rsidRPr="000D07C5">
        <w:rPr>
          <w:rFonts w:ascii="Times New Roman" w:hAnsi="Times New Roman" w:cs="Times New Roman"/>
          <w:sz w:val="24"/>
          <w:szCs w:val="24"/>
        </w:rPr>
        <w:t>To analyze the role of Pakistani media in shaping public perception and attitudes towards water storage and utilization.</w:t>
      </w:r>
    </w:p>
    <w:p w14:paraId="0376A052" w14:textId="77777777" w:rsidR="003F2631" w:rsidRPr="000D07C5" w:rsidRDefault="003F2631" w:rsidP="005D43D8">
      <w:pPr>
        <w:pStyle w:val="ListParagraph"/>
        <w:numPr>
          <w:ilvl w:val="0"/>
          <w:numId w:val="10"/>
        </w:numPr>
        <w:jc w:val="both"/>
        <w:rPr>
          <w:rFonts w:ascii="Times New Roman" w:hAnsi="Times New Roman" w:cs="Times New Roman"/>
          <w:sz w:val="24"/>
          <w:szCs w:val="24"/>
        </w:rPr>
      </w:pPr>
      <w:r w:rsidRPr="000D07C5">
        <w:rPr>
          <w:rFonts w:ascii="Times New Roman" w:hAnsi="Times New Roman" w:cs="Times New Roman"/>
          <w:sz w:val="24"/>
          <w:szCs w:val="24"/>
        </w:rPr>
        <w:t>To identify the key factors and mechanisms through which the media influences public perception and attitudes on this issue.</w:t>
      </w:r>
    </w:p>
    <w:p w14:paraId="78F117DE" w14:textId="77777777" w:rsidR="003F2631" w:rsidRPr="000D07C5" w:rsidRDefault="003F2631" w:rsidP="005D43D8">
      <w:pPr>
        <w:pStyle w:val="ListParagraph"/>
        <w:numPr>
          <w:ilvl w:val="0"/>
          <w:numId w:val="10"/>
        </w:numPr>
        <w:jc w:val="both"/>
        <w:rPr>
          <w:rFonts w:ascii="Times New Roman" w:hAnsi="Times New Roman" w:cs="Times New Roman"/>
          <w:sz w:val="24"/>
          <w:szCs w:val="24"/>
        </w:rPr>
      </w:pPr>
      <w:r w:rsidRPr="000D07C5">
        <w:rPr>
          <w:rFonts w:ascii="Times New Roman" w:hAnsi="Times New Roman" w:cs="Times New Roman"/>
          <w:sz w:val="24"/>
          <w:szCs w:val="24"/>
        </w:rPr>
        <w:t>To explore the representation and framing of water storage and utilization in Pakistani media.</w:t>
      </w:r>
    </w:p>
    <w:p w14:paraId="542D94AF" w14:textId="77777777" w:rsidR="003F2631" w:rsidRPr="000D07C5" w:rsidRDefault="003F2631" w:rsidP="005D43D8">
      <w:pPr>
        <w:pStyle w:val="ListParagraph"/>
        <w:numPr>
          <w:ilvl w:val="0"/>
          <w:numId w:val="10"/>
        </w:numPr>
        <w:jc w:val="both"/>
        <w:rPr>
          <w:rFonts w:ascii="Times New Roman" w:hAnsi="Times New Roman" w:cs="Times New Roman"/>
          <w:sz w:val="24"/>
          <w:szCs w:val="24"/>
        </w:rPr>
      </w:pPr>
      <w:r w:rsidRPr="000D07C5">
        <w:rPr>
          <w:rFonts w:ascii="Times New Roman" w:hAnsi="Times New Roman" w:cs="Times New Roman"/>
          <w:sz w:val="24"/>
          <w:szCs w:val="24"/>
        </w:rPr>
        <w:t>To investigate the impact of media messages on public knowledge, awareness, and understanding of water-related issues.</w:t>
      </w:r>
    </w:p>
    <w:p w14:paraId="73ADF349" w14:textId="77777777" w:rsidR="003F2631" w:rsidRPr="000D07C5" w:rsidRDefault="003F2631" w:rsidP="005D43D8">
      <w:pPr>
        <w:pStyle w:val="ListParagraph"/>
        <w:numPr>
          <w:ilvl w:val="0"/>
          <w:numId w:val="10"/>
        </w:numPr>
        <w:jc w:val="both"/>
        <w:rPr>
          <w:rFonts w:ascii="Times New Roman" w:hAnsi="Times New Roman" w:cs="Times New Roman"/>
          <w:sz w:val="24"/>
          <w:szCs w:val="24"/>
        </w:rPr>
      </w:pPr>
      <w:r w:rsidRPr="000D07C5">
        <w:rPr>
          <w:rFonts w:ascii="Times New Roman" w:hAnsi="Times New Roman" w:cs="Times New Roman"/>
          <w:sz w:val="24"/>
          <w:szCs w:val="24"/>
        </w:rPr>
        <w:t>To assess the effectiveness of different media platforms (e.g., news outlets, social media, television) in shaping public perception and attitudes.</w:t>
      </w:r>
    </w:p>
    <w:p w14:paraId="735B1F11" w14:textId="77777777" w:rsidR="003F2631" w:rsidRPr="000D07C5" w:rsidRDefault="003F2631" w:rsidP="005D43D8">
      <w:pPr>
        <w:pStyle w:val="ListParagraph"/>
        <w:numPr>
          <w:ilvl w:val="0"/>
          <w:numId w:val="10"/>
        </w:numPr>
        <w:jc w:val="both"/>
        <w:rPr>
          <w:rFonts w:ascii="Times New Roman" w:hAnsi="Times New Roman" w:cs="Times New Roman"/>
          <w:sz w:val="24"/>
          <w:szCs w:val="24"/>
        </w:rPr>
      </w:pPr>
      <w:r w:rsidRPr="000D07C5">
        <w:rPr>
          <w:rFonts w:ascii="Times New Roman" w:hAnsi="Times New Roman" w:cs="Times New Roman"/>
          <w:sz w:val="24"/>
          <w:szCs w:val="24"/>
        </w:rPr>
        <w:t>To identify the potential challenges and limitations faced by the media in effectively communicating and influencing public attitudes towards water storage and utilization.</w:t>
      </w:r>
    </w:p>
    <w:p w14:paraId="09C3D095" w14:textId="77777777" w:rsidR="003F2631" w:rsidRPr="000D07C5" w:rsidRDefault="003F2631" w:rsidP="005D43D8">
      <w:pPr>
        <w:pStyle w:val="ListParagraph"/>
        <w:numPr>
          <w:ilvl w:val="0"/>
          <w:numId w:val="10"/>
        </w:numPr>
        <w:jc w:val="both"/>
        <w:rPr>
          <w:rFonts w:ascii="Times New Roman" w:hAnsi="Times New Roman" w:cs="Times New Roman"/>
          <w:sz w:val="24"/>
          <w:szCs w:val="24"/>
        </w:rPr>
      </w:pPr>
      <w:r w:rsidRPr="000D07C5">
        <w:rPr>
          <w:rFonts w:ascii="Times New Roman" w:hAnsi="Times New Roman" w:cs="Times New Roman"/>
          <w:sz w:val="24"/>
          <w:szCs w:val="24"/>
        </w:rPr>
        <w:t>To propose strategies and recommendations for the media industry to enhance their role in promoting a more informed and positive public perception of water storage and utilization.</w:t>
      </w:r>
    </w:p>
    <w:p w14:paraId="38258BEB" w14:textId="77777777" w:rsidR="003F2631" w:rsidRPr="000D07C5" w:rsidRDefault="003F2631" w:rsidP="005D43D8">
      <w:pPr>
        <w:pStyle w:val="ListParagraph"/>
        <w:numPr>
          <w:ilvl w:val="0"/>
          <w:numId w:val="10"/>
        </w:numPr>
        <w:jc w:val="both"/>
        <w:rPr>
          <w:rFonts w:ascii="Times New Roman" w:hAnsi="Times New Roman" w:cs="Times New Roman"/>
          <w:sz w:val="24"/>
          <w:szCs w:val="24"/>
        </w:rPr>
      </w:pPr>
      <w:r w:rsidRPr="000D07C5">
        <w:rPr>
          <w:rFonts w:ascii="Times New Roman" w:hAnsi="Times New Roman" w:cs="Times New Roman"/>
          <w:sz w:val="24"/>
          <w:szCs w:val="24"/>
        </w:rPr>
        <w:t>To contribute to the existing literature on media influence and public perception in the context of water management, specifically in the Pakistani context.</w:t>
      </w:r>
    </w:p>
    <w:p w14:paraId="13757B29" w14:textId="77777777" w:rsidR="003F2631" w:rsidRPr="000D07C5" w:rsidRDefault="003F2631" w:rsidP="005D43D8">
      <w:pPr>
        <w:pStyle w:val="ListParagraph"/>
        <w:numPr>
          <w:ilvl w:val="0"/>
          <w:numId w:val="10"/>
        </w:numPr>
        <w:jc w:val="both"/>
        <w:rPr>
          <w:rFonts w:ascii="Times New Roman" w:hAnsi="Times New Roman" w:cs="Times New Roman"/>
          <w:sz w:val="24"/>
          <w:szCs w:val="24"/>
        </w:rPr>
      </w:pPr>
      <w:r w:rsidRPr="000D07C5">
        <w:rPr>
          <w:rFonts w:ascii="Times New Roman" w:hAnsi="Times New Roman" w:cs="Times New Roman"/>
          <w:sz w:val="24"/>
          <w:szCs w:val="24"/>
        </w:rPr>
        <w:t>To provide insights and knowledge that can inform policymakers, media professionals, and stakeholders in developing effective communication strategies and interventions to address water-related challenges.</w:t>
      </w:r>
    </w:p>
    <w:p w14:paraId="1B791C8C" w14:textId="20D0E19E" w:rsidR="00E44540" w:rsidRDefault="003F2631" w:rsidP="005D43D8">
      <w:pPr>
        <w:ind w:left="360"/>
        <w:jc w:val="both"/>
        <w:rPr>
          <w:rFonts w:ascii="Times New Roman" w:hAnsi="Times New Roman" w:cs="Times New Roman"/>
          <w:sz w:val="24"/>
          <w:szCs w:val="24"/>
        </w:rPr>
      </w:pPr>
      <w:r w:rsidRPr="000D07C5">
        <w:rPr>
          <w:rFonts w:ascii="Times New Roman" w:hAnsi="Times New Roman" w:cs="Times New Roman"/>
          <w:sz w:val="24"/>
          <w:szCs w:val="24"/>
        </w:rPr>
        <w:lastRenderedPageBreak/>
        <w:t xml:space="preserve">These research objectives will guide the study in investigating the role of Pakistani media in shaping public perception and attitudes towards water storage and utilization, with the aim of generating valuable insights and recommendations for promoting sustainable water management practices in the </w:t>
      </w:r>
      <w:r w:rsidR="00E44540" w:rsidRPr="000D07C5">
        <w:rPr>
          <w:rFonts w:ascii="Times New Roman" w:hAnsi="Times New Roman" w:cs="Times New Roman"/>
          <w:sz w:val="24"/>
          <w:szCs w:val="24"/>
        </w:rPr>
        <w:t>count</w:t>
      </w:r>
      <w:r w:rsidR="00E44540">
        <w:rPr>
          <w:rFonts w:ascii="Times New Roman" w:hAnsi="Times New Roman" w:cs="Times New Roman"/>
          <w:sz w:val="24"/>
          <w:szCs w:val="24"/>
        </w:rPr>
        <w:t xml:space="preserve">ry. </w:t>
      </w:r>
    </w:p>
    <w:p w14:paraId="28DBA593" w14:textId="2C03E7F2" w:rsidR="00E44540" w:rsidRPr="009B341E" w:rsidRDefault="00E44540" w:rsidP="005D43D8">
      <w:pPr>
        <w:pStyle w:val="ListParagraph"/>
        <w:numPr>
          <w:ilvl w:val="0"/>
          <w:numId w:val="13"/>
        </w:numPr>
        <w:jc w:val="both"/>
        <w:rPr>
          <w:rFonts w:ascii="Times New Roman" w:hAnsi="Times New Roman" w:cs="Times New Roman"/>
          <w:b/>
          <w:bCs/>
          <w:sz w:val="24"/>
          <w:szCs w:val="24"/>
        </w:rPr>
      </w:pPr>
      <w:r w:rsidRPr="009B341E">
        <w:rPr>
          <w:rFonts w:ascii="Times New Roman" w:hAnsi="Times New Roman" w:cs="Times New Roman"/>
          <w:b/>
          <w:bCs/>
          <w:sz w:val="24"/>
          <w:szCs w:val="24"/>
        </w:rPr>
        <w:t>The SDGs</w:t>
      </w:r>
    </w:p>
    <w:p w14:paraId="36AF4921" w14:textId="0737D1B1" w:rsidR="00E44540" w:rsidRPr="00E44540" w:rsidRDefault="009B341E" w:rsidP="005D43D8">
      <w:pPr>
        <w:jc w:val="both"/>
        <w:rPr>
          <w:rFonts w:ascii="Times New Roman" w:hAnsi="Times New Roman" w:cs="Times New Roman"/>
          <w:sz w:val="24"/>
          <w:szCs w:val="24"/>
        </w:rPr>
      </w:pPr>
      <w:r>
        <w:rPr>
          <w:rFonts w:ascii="Times New Roman" w:hAnsi="Times New Roman" w:cs="Times New Roman"/>
          <w:sz w:val="24"/>
          <w:szCs w:val="24"/>
        </w:rPr>
        <w:t xml:space="preserve">                 </w:t>
      </w:r>
      <w:r w:rsidR="00E44540" w:rsidRPr="00E44540">
        <w:rPr>
          <w:rFonts w:ascii="Times New Roman" w:hAnsi="Times New Roman" w:cs="Times New Roman"/>
          <w:sz w:val="24"/>
          <w:szCs w:val="24"/>
        </w:rPr>
        <w:t>The Sustainable Development Goals (SDGs) play a crucial role in guiding and shaping the efforts of countries, including Pakistan, towards sustainable development, including water management. The SDGs provide a global framework for addressing various socio-economic and environmental challenges, including those related to water resources. Here are the key roles of SDGs in addressing water-related issues in Pakistan:</w:t>
      </w:r>
    </w:p>
    <w:p w14:paraId="1DE165FB" w14:textId="63A11FEB" w:rsidR="00C22B74" w:rsidRPr="009B341E" w:rsidRDefault="00E44540" w:rsidP="005D43D8">
      <w:pPr>
        <w:pStyle w:val="ListParagraph"/>
        <w:numPr>
          <w:ilvl w:val="0"/>
          <w:numId w:val="11"/>
        </w:numPr>
        <w:jc w:val="both"/>
        <w:rPr>
          <w:rFonts w:ascii="Times New Roman" w:hAnsi="Times New Roman" w:cs="Times New Roman"/>
          <w:sz w:val="24"/>
          <w:szCs w:val="24"/>
        </w:rPr>
      </w:pPr>
      <w:r w:rsidRPr="009B341E">
        <w:rPr>
          <w:rFonts w:ascii="Times New Roman" w:hAnsi="Times New Roman" w:cs="Times New Roman"/>
          <w:b/>
          <w:bCs/>
          <w:sz w:val="24"/>
          <w:szCs w:val="24"/>
        </w:rPr>
        <w:t>Clean Water and Sanitation:</w:t>
      </w:r>
      <w:r w:rsidRPr="009B341E">
        <w:rPr>
          <w:rFonts w:ascii="Times New Roman" w:hAnsi="Times New Roman" w:cs="Times New Roman"/>
          <w:sz w:val="24"/>
          <w:szCs w:val="24"/>
        </w:rPr>
        <w:t xml:space="preserve"> SDG</w:t>
      </w:r>
      <w:r w:rsidR="00C22B74" w:rsidRPr="009B341E">
        <w:rPr>
          <w:rFonts w:ascii="Times New Roman" w:hAnsi="Times New Roman" w:cs="Times New Roman"/>
          <w:sz w:val="24"/>
          <w:szCs w:val="24"/>
        </w:rPr>
        <w:t>s</w:t>
      </w:r>
      <w:r w:rsidRPr="009B341E">
        <w:rPr>
          <w:rFonts w:ascii="Times New Roman" w:hAnsi="Times New Roman" w:cs="Times New Roman"/>
          <w:sz w:val="24"/>
          <w:szCs w:val="24"/>
        </w:rPr>
        <w:t xml:space="preserve"> specifically focuses on ensuring access to clean water and sanitation for all. It sets targets and indicators to improve water quality, increase water efficiency, and ensure equitable access to safe drinking water and sanitation facilities. Pakistan can align its water management strategies and initiatives with the targets outlined in SDG</w:t>
      </w:r>
      <w:r w:rsidR="00BA1E98">
        <w:rPr>
          <w:rFonts w:ascii="Times New Roman" w:hAnsi="Times New Roman" w:cs="Times New Roman"/>
          <w:sz w:val="24"/>
          <w:szCs w:val="24"/>
        </w:rPr>
        <w:t xml:space="preserve">s </w:t>
      </w:r>
      <w:r w:rsidRPr="009B341E">
        <w:rPr>
          <w:rFonts w:ascii="Times New Roman" w:hAnsi="Times New Roman" w:cs="Times New Roman"/>
          <w:sz w:val="24"/>
          <w:szCs w:val="24"/>
        </w:rPr>
        <w:t>to improve water availability and quality for its population.</w:t>
      </w:r>
    </w:p>
    <w:p w14:paraId="614FA4C6" w14:textId="77777777" w:rsidR="00C22B74" w:rsidRPr="009B341E" w:rsidRDefault="00E44540" w:rsidP="005D43D8">
      <w:pPr>
        <w:pStyle w:val="ListParagraph"/>
        <w:numPr>
          <w:ilvl w:val="0"/>
          <w:numId w:val="11"/>
        </w:numPr>
        <w:jc w:val="both"/>
        <w:rPr>
          <w:rFonts w:ascii="Times New Roman" w:hAnsi="Times New Roman" w:cs="Times New Roman"/>
          <w:sz w:val="24"/>
          <w:szCs w:val="24"/>
        </w:rPr>
      </w:pPr>
      <w:r w:rsidRPr="009B341E">
        <w:rPr>
          <w:rFonts w:ascii="Times New Roman" w:hAnsi="Times New Roman" w:cs="Times New Roman"/>
          <w:b/>
          <w:bCs/>
          <w:sz w:val="24"/>
          <w:szCs w:val="24"/>
        </w:rPr>
        <w:t>Integrated Approach:</w:t>
      </w:r>
      <w:r w:rsidRPr="009B341E">
        <w:rPr>
          <w:rFonts w:ascii="Times New Roman" w:hAnsi="Times New Roman" w:cs="Times New Roman"/>
          <w:sz w:val="24"/>
          <w:szCs w:val="24"/>
        </w:rPr>
        <w:t xml:space="preserve"> The SDGs promote an integrated and holistic approach to development. Water-related challenges are interconnected with other aspects of sustainable development, such as poverty reduction, food security, health, and climate change. By adopting the SDGs, Pakistan can address water-related issues within a broader context, considering the interlinkages with other goals and designing comprehensive strategies that integrate water management with other development priorities.</w:t>
      </w:r>
    </w:p>
    <w:p w14:paraId="07FBAB7A" w14:textId="4C75E143" w:rsidR="00E44540" w:rsidRPr="009B341E" w:rsidRDefault="00E44540" w:rsidP="005D43D8">
      <w:pPr>
        <w:pStyle w:val="ListParagraph"/>
        <w:numPr>
          <w:ilvl w:val="0"/>
          <w:numId w:val="11"/>
        </w:numPr>
        <w:jc w:val="both"/>
        <w:rPr>
          <w:rFonts w:ascii="Times New Roman" w:hAnsi="Times New Roman" w:cs="Times New Roman"/>
          <w:sz w:val="24"/>
          <w:szCs w:val="24"/>
        </w:rPr>
      </w:pPr>
      <w:r w:rsidRPr="009B341E">
        <w:rPr>
          <w:rFonts w:ascii="Times New Roman" w:hAnsi="Times New Roman" w:cs="Times New Roman"/>
          <w:b/>
          <w:bCs/>
          <w:sz w:val="24"/>
          <w:szCs w:val="24"/>
        </w:rPr>
        <w:t>Global Cooperation and Partnerships:</w:t>
      </w:r>
      <w:r w:rsidRPr="009B341E">
        <w:rPr>
          <w:rFonts w:ascii="Times New Roman" w:hAnsi="Times New Roman" w:cs="Times New Roman"/>
          <w:sz w:val="24"/>
          <w:szCs w:val="24"/>
        </w:rPr>
        <w:t xml:space="preserve"> The SDGs foster global cooperation and partnerships among governments, civil society, private sector, and international organizations. Pakistan can leverage these collaborative platforms to access funding, technical expertise, and knowledge sharing to implement sustainable water management practices. Partnerships with international actors can help Pakistan address water-related challenges more effectively and benefit from global best practices and innovations.</w:t>
      </w:r>
    </w:p>
    <w:p w14:paraId="386C746A" w14:textId="77777777" w:rsidR="00E44540" w:rsidRPr="009B341E" w:rsidRDefault="00E44540" w:rsidP="005D43D8">
      <w:pPr>
        <w:pStyle w:val="ListParagraph"/>
        <w:numPr>
          <w:ilvl w:val="0"/>
          <w:numId w:val="11"/>
        </w:numPr>
        <w:jc w:val="both"/>
        <w:rPr>
          <w:rFonts w:ascii="Times New Roman" w:hAnsi="Times New Roman" w:cs="Times New Roman"/>
          <w:sz w:val="24"/>
          <w:szCs w:val="24"/>
        </w:rPr>
      </w:pPr>
      <w:r w:rsidRPr="009B341E">
        <w:rPr>
          <w:rFonts w:ascii="Times New Roman" w:hAnsi="Times New Roman" w:cs="Times New Roman"/>
          <w:b/>
          <w:bCs/>
          <w:sz w:val="24"/>
          <w:szCs w:val="24"/>
        </w:rPr>
        <w:t>Policy Alignment:</w:t>
      </w:r>
      <w:r w:rsidRPr="009B341E">
        <w:rPr>
          <w:rFonts w:ascii="Times New Roman" w:hAnsi="Times New Roman" w:cs="Times New Roman"/>
          <w:sz w:val="24"/>
          <w:szCs w:val="24"/>
        </w:rPr>
        <w:t xml:space="preserve"> The SDGs provide a policy framework that encourages countries to align their national strategies and policies with the global sustainability agenda. By aligning its water policies and strategies with the SDGs, Pakistan can ensure coherence and consistency in its efforts, fostering policy integration across sectors, and enhancing the effectiveness of water management initiatives.</w:t>
      </w:r>
    </w:p>
    <w:p w14:paraId="24CFF5E6" w14:textId="77777777" w:rsidR="00E44540" w:rsidRPr="009B341E" w:rsidRDefault="00E44540" w:rsidP="005D43D8">
      <w:pPr>
        <w:pStyle w:val="ListParagraph"/>
        <w:numPr>
          <w:ilvl w:val="0"/>
          <w:numId w:val="11"/>
        </w:numPr>
        <w:jc w:val="both"/>
        <w:rPr>
          <w:rFonts w:ascii="Times New Roman" w:hAnsi="Times New Roman" w:cs="Times New Roman"/>
          <w:sz w:val="24"/>
          <w:szCs w:val="24"/>
        </w:rPr>
      </w:pPr>
      <w:r w:rsidRPr="009B341E">
        <w:rPr>
          <w:rFonts w:ascii="Times New Roman" w:hAnsi="Times New Roman" w:cs="Times New Roman"/>
          <w:b/>
          <w:bCs/>
          <w:sz w:val="24"/>
          <w:szCs w:val="24"/>
        </w:rPr>
        <w:t>Monitoring and Reporting:</w:t>
      </w:r>
      <w:r w:rsidRPr="009B341E">
        <w:rPr>
          <w:rFonts w:ascii="Times New Roman" w:hAnsi="Times New Roman" w:cs="Times New Roman"/>
          <w:sz w:val="24"/>
          <w:szCs w:val="24"/>
        </w:rPr>
        <w:t xml:space="preserve"> The SDGs have established a robust monitoring and reporting mechanism to track progress at the national and global levels. By reporting on water-related indicators and targets, Pakistan can assess its progress, identify gaps, and take corrective actions. The SDG monitoring framework provides a basis for accountability and transparency, enabling stakeholders to track the impact of water management initiatives over time.</w:t>
      </w:r>
    </w:p>
    <w:p w14:paraId="3A5AC2AA" w14:textId="3B3001BA" w:rsidR="00E44540" w:rsidRDefault="00E44540" w:rsidP="005D43D8">
      <w:pPr>
        <w:jc w:val="both"/>
        <w:rPr>
          <w:rFonts w:ascii="Times New Roman" w:hAnsi="Times New Roman" w:cs="Times New Roman"/>
          <w:sz w:val="24"/>
          <w:szCs w:val="24"/>
        </w:rPr>
      </w:pPr>
      <w:r w:rsidRPr="00E44540">
        <w:rPr>
          <w:rFonts w:ascii="Times New Roman" w:hAnsi="Times New Roman" w:cs="Times New Roman"/>
          <w:sz w:val="24"/>
          <w:szCs w:val="24"/>
        </w:rPr>
        <w:t xml:space="preserve">In summary, the SDGs provide a comprehensive and interconnected framework that guides Pakistan's efforts towards sustainable water management. By integrating the goals and targets of SDG 6 into national strategies, policies, and actions, Pakistan can address water-related challenges </w:t>
      </w:r>
      <w:r w:rsidRPr="00E44540">
        <w:rPr>
          <w:rFonts w:ascii="Times New Roman" w:hAnsi="Times New Roman" w:cs="Times New Roman"/>
          <w:sz w:val="24"/>
          <w:szCs w:val="24"/>
        </w:rPr>
        <w:lastRenderedPageBreak/>
        <w:t>effectively, promote equitable access to clean water, improve water efficiency, and ensure sustainable utilization of water resources for the benefit of its people and the environment.</w:t>
      </w:r>
    </w:p>
    <w:p w14:paraId="5992D859" w14:textId="77777777" w:rsidR="0043295C" w:rsidRDefault="0043295C" w:rsidP="005D43D8">
      <w:pPr>
        <w:jc w:val="both"/>
        <w:rPr>
          <w:rFonts w:ascii="Times New Roman" w:hAnsi="Times New Roman" w:cs="Times New Roman"/>
          <w:sz w:val="24"/>
          <w:szCs w:val="24"/>
        </w:rPr>
      </w:pPr>
    </w:p>
    <w:p w14:paraId="3B9A3BBF" w14:textId="2426F2A3" w:rsidR="0043295C" w:rsidRDefault="0043295C" w:rsidP="005D43D8">
      <w:pPr>
        <w:jc w:val="both"/>
        <w:rPr>
          <w:rFonts w:ascii="Times New Roman" w:hAnsi="Times New Roman" w:cs="Times New Roman"/>
          <w:b/>
          <w:bCs/>
          <w:sz w:val="28"/>
          <w:szCs w:val="28"/>
        </w:rPr>
      </w:pPr>
      <w:r w:rsidRPr="0043295C">
        <w:rPr>
          <w:rFonts w:ascii="Times New Roman" w:hAnsi="Times New Roman" w:cs="Times New Roman"/>
          <w:b/>
          <w:bCs/>
          <w:sz w:val="28"/>
          <w:szCs w:val="28"/>
        </w:rPr>
        <w:t xml:space="preserve">Conclusion </w:t>
      </w:r>
    </w:p>
    <w:p w14:paraId="232B4698" w14:textId="77777777" w:rsidR="009A7D46" w:rsidRDefault="0093254A" w:rsidP="005D43D8">
      <w:pPr>
        <w:jc w:val="both"/>
        <w:rPr>
          <w:rFonts w:ascii="Times New Roman" w:hAnsi="Times New Roman" w:cs="Times New Roman"/>
          <w:sz w:val="24"/>
          <w:szCs w:val="24"/>
        </w:rPr>
      </w:pPr>
      <w:r w:rsidRPr="0093254A">
        <w:rPr>
          <w:rFonts w:ascii="Times New Roman" w:hAnsi="Times New Roman" w:cs="Times New Roman"/>
          <w:sz w:val="24"/>
          <w:szCs w:val="24"/>
        </w:rPr>
        <w:t>In conclusion, th</w:t>
      </w:r>
      <w:r>
        <w:rPr>
          <w:rFonts w:ascii="Times New Roman" w:hAnsi="Times New Roman" w:cs="Times New Roman"/>
          <w:sz w:val="24"/>
          <w:szCs w:val="24"/>
        </w:rPr>
        <w:t>i</w:t>
      </w:r>
      <w:r w:rsidR="006648B7">
        <w:rPr>
          <w:rFonts w:ascii="Times New Roman" w:hAnsi="Times New Roman" w:cs="Times New Roman"/>
          <w:sz w:val="24"/>
          <w:szCs w:val="24"/>
        </w:rPr>
        <w:t>s research</w:t>
      </w:r>
      <w:r w:rsidRPr="0093254A">
        <w:rPr>
          <w:rFonts w:ascii="Times New Roman" w:hAnsi="Times New Roman" w:cs="Times New Roman"/>
          <w:sz w:val="24"/>
          <w:szCs w:val="24"/>
        </w:rPr>
        <w:t xml:space="preserve"> highlights the crucial influence of media in shaping public perception and attitudes regarding water storage and utilization in Pakistan. The media, as a powerful communication platform, plays a significant role in framing narratives, disseminating information, and shaping public discourse on this important issue.</w:t>
      </w:r>
      <w:r w:rsidR="006648B7">
        <w:rPr>
          <w:rFonts w:ascii="Times New Roman" w:hAnsi="Times New Roman" w:cs="Times New Roman"/>
          <w:sz w:val="24"/>
          <w:szCs w:val="24"/>
        </w:rPr>
        <w:t xml:space="preserve"> </w:t>
      </w:r>
      <w:r w:rsidRPr="0093254A">
        <w:rPr>
          <w:rFonts w:ascii="Times New Roman" w:hAnsi="Times New Roman" w:cs="Times New Roman"/>
          <w:sz w:val="24"/>
          <w:szCs w:val="24"/>
        </w:rPr>
        <w:t>Through extensive research and analysis, it becomes evident that the media's portrayal and coverage of water storage and utilization significantly impact public understanding, awareness, and behavior. The media's ability to influence public perception is rooted in its capacity to shape narratives, highlight key issues, and engage audiences through various platforms, including television, radio, print media, and digital channels.</w:t>
      </w:r>
      <w:r w:rsidR="006648B7">
        <w:rPr>
          <w:rFonts w:ascii="Times New Roman" w:hAnsi="Times New Roman" w:cs="Times New Roman"/>
          <w:sz w:val="24"/>
          <w:szCs w:val="24"/>
        </w:rPr>
        <w:t xml:space="preserve"> </w:t>
      </w:r>
      <w:r w:rsidRPr="0093254A">
        <w:rPr>
          <w:rFonts w:ascii="Times New Roman" w:hAnsi="Times New Roman" w:cs="Times New Roman"/>
          <w:sz w:val="24"/>
          <w:szCs w:val="24"/>
        </w:rPr>
        <w:t>However, it is essential to acknowledge the challenges and limitations faced by the media in effectively communicating and promoting a positive perception of water storage and utilization. These challenges may include limited resources, conflicting interests, sensationalism, and a lack of specialized knowledge on water-related issues.</w:t>
      </w:r>
      <w:r w:rsidR="006648B7">
        <w:rPr>
          <w:rFonts w:ascii="Times New Roman" w:hAnsi="Times New Roman" w:cs="Times New Roman"/>
          <w:sz w:val="24"/>
          <w:szCs w:val="24"/>
        </w:rPr>
        <w:t xml:space="preserve"> </w:t>
      </w:r>
    </w:p>
    <w:p w14:paraId="2FDDA938" w14:textId="57539141" w:rsidR="00F81E50" w:rsidRDefault="0093254A" w:rsidP="005D43D8">
      <w:pPr>
        <w:jc w:val="both"/>
        <w:rPr>
          <w:rFonts w:ascii="Times New Roman" w:hAnsi="Times New Roman" w:cs="Times New Roman"/>
          <w:sz w:val="24"/>
          <w:szCs w:val="24"/>
        </w:rPr>
      </w:pPr>
      <w:r w:rsidRPr="0093254A">
        <w:rPr>
          <w:rFonts w:ascii="Times New Roman" w:hAnsi="Times New Roman" w:cs="Times New Roman"/>
          <w:sz w:val="24"/>
          <w:szCs w:val="24"/>
        </w:rPr>
        <w:t>To address these challenges and maximize the media's potential in shaping public perception, the proposal recommends several strategies and approaches. These include enhancing media literacy, promoting responsible journalism, fostering partnerships between media outlets and water management authorities, and leveraging new media platforms to reach diverse audiences.</w:t>
      </w:r>
      <w:r w:rsidR="006648B7">
        <w:rPr>
          <w:rFonts w:ascii="Times New Roman" w:hAnsi="Times New Roman" w:cs="Times New Roman"/>
          <w:sz w:val="24"/>
          <w:szCs w:val="24"/>
        </w:rPr>
        <w:t xml:space="preserve"> </w:t>
      </w:r>
      <w:r w:rsidRPr="0093254A">
        <w:rPr>
          <w:rFonts w:ascii="Times New Roman" w:hAnsi="Times New Roman" w:cs="Times New Roman"/>
          <w:sz w:val="24"/>
          <w:szCs w:val="24"/>
        </w:rPr>
        <w:t>By adopting these strategies and approaches, the media can contribute to building a more informed, engaged, and environmentally conscious society. The proposal emphasizes the importance of collaboration among media organizations, government agencies, civil society, and other stakeholders to collectively promote sustainable water management practices and encourage positive attitudes towards water storage and utilization.</w:t>
      </w:r>
      <w:r w:rsidR="006648B7">
        <w:rPr>
          <w:rFonts w:ascii="Times New Roman" w:hAnsi="Times New Roman" w:cs="Times New Roman"/>
          <w:sz w:val="24"/>
          <w:szCs w:val="24"/>
        </w:rPr>
        <w:t xml:space="preserve"> </w:t>
      </w:r>
      <w:r w:rsidRPr="0093254A">
        <w:rPr>
          <w:rFonts w:ascii="Times New Roman" w:hAnsi="Times New Roman" w:cs="Times New Roman"/>
          <w:sz w:val="24"/>
          <w:szCs w:val="24"/>
        </w:rPr>
        <w:t>In conclusion, the role of the Pakistani media in shaping public perception and attitudes towards water storage and utilization is of utmost importance. By harnessing the power of media and implementing the recommended strategies, Pakistan can foster a positive narrative, raise awareness, and mobilize collective</w:t>
      </w:r>
      <w:r w:rsidR="009A7D46">
        <w:rPr>
          <w:rFonts w:ascii="Times New Roman" w:hAnsi="Times New Roman" w:cs="Times New Roman"/>
          <w:sz w:val="24"/>
          <w:szCs w:val="24"/>
        </w:rPr>
        <w:t xml:space="preserve"> </w:t>
      </w:r>
      <w:r w:rsidRPr="0093254A">
        <w:rPr>
          <w:rFonts w:ascii="Times New Roman" w:hAnsi="Times New Roman" w:cs="Times New Roman"/>
          <w:sz w:val="24"/>
          <w:szCs w:val="24"/>
        </w:rPr>
        <w:t>action towards sustainable water management, ensuring the availability and efficient utilization of this vital resource for current and future generations.</w:t>
      </w:r>
    </w:p>
    <w:p w14:paraId="3BF85D8E" w14:textId="77777777" w:rsidR="00F81E50" w:rsidRDefault="00F81E50">
      <w:pPr>
        <w:rPr>
          <w:rFonts w:ascii="Times New Roman" w:hAnsi="Times New Roman" w:cs="Times New Roman"/>
          <w:sz w:val="24"/>
          <w:szCs w:val="24"/>
        </w:rPr>
      </w:pPr>
      <w:r>
        <w:rPr>
          <w:rFonts w:ascii="Times New Roman" w:hAnsi="Times New Roman" w:cs="Times New Roman"/>
          <w:sz w:val="24"/>
          <w:szCs w:val="24"/>
        </w:rPr>
        <w:br w:type="page"/>
      </w:r>
    </w:p>
    <w:p w14:paraId="489CEFFC" w14:textId="77777777" w:rsidR="00F81E50" w:rsidRPr="00760560" w:rsidRDefault="00F81E50" w:rsidP="005D43D8">
      <w:pPr>
        <w:jc w:val="both"/>
        <w:rPr>
          <w:rFonts w:ascii="Times New Roman" w:hAnsi="Times New Roman" w:cs="Times New Roman"/>
          <w:b/>
          <w:bCs/>
          <w:sz w:val="28"/>
          <w:szCs w:val="28"/>
        </w:rPr>
      </w:pPr>
      <w:r w:rsidRPr="00760560">
        <w:rPr>
          <w:rFonts w:ascii="Times New Roman" w:hAnsi="Times New Roman" w:cs="Times New Roman"/>
          <w:b/>
          <w:bCs/>
          <w:sz w:val="28"/>
          <w:szCs w:val="28"/>
        </w:rPr>
        <w:lastRenderedPageBreak/>
        <w:t>Bibliography</w:t>
      </w:r>
    </w:p>
    <w:p w14:paraId="7214E106" w14:textId="77777777" w:rsidR="00937F6E" w:rsidRPr="00937F6E" w:rsidRDefault="00F81E50" w:rsidP="00937F6E">
      <w:pPr>
        <w:jc w:val="both"/>
        <w:rPr>
          <w:rFonts w:ascii="Times New Roman" w:hAnsi="Times New Roman" w:cs="Times New Roman"/>
          <w:sz w:val="24"/>
          <w:szCs w:val="24"/>
        </w:rPr>
      </w:pPr>
      <w:r>
        <w:rPr>
          <w:rFonts w:ascii="Times New Roman" w:hAnsi="Times New Roman" w:cs="Times New Roman"/>
          <w:sz w:val="24"/>
          <w:szCs w:val="24"/>
        </w:rPr>
        <w:t xml:space="preserve"> </w:t>
      </w:r>
      <w:r w:rsidR="00937F6E" w:rsidRPr="00937F6E">
        <w:rPr>
          <w:rFonts w:ascii="Times New Roman" w:hAnsi="Times New Roman" w:cs="Times New Roman"/>
          <w:sz w:val="24"/>
          <w:szCs w:val="24"/>
        </w:rPr>
        <w:t>Afzal, M., &amp; Iqbal, S. (2018). Role of Mass Media in Creating Awareness about Water Conservation: A Study of Media Effects on Attitude Change. Pakistan Journal of Social Sciences, 38(1), 315-329.</w:t>
      </w:r>
    </w:p>
    <w:p w14:paraId="4D2DB405" w14:textId="77777777" w:rsidR="00937F6E" w:rsidRPr="00937F6E" w:rsidRDefault="00937F6E" w:rsidP="00937F6E">
      <w:pPr>
        <w:jc w:val="both"/>
        <w:rPr>
          <w:rFonts w:ascii="Times New Roman" w:hAnsi="Times New Roman" w:cs="Times New Roman"/>
          <w:sz w:val="24"/>
          <w:szCs w:val="24"/>
        </w:rPr>
      </w:pPr>
      <w:r w:rsidRPr="00937F6E">
        <w:rPr>
          <w:rFonts w:ascii="Times New Roman" w:hAnsi="Times New Roman" w:cs="Times New Roman"/>
          <w:sz w:val="24"/>
          <w:szCs w:val="24"/>
        </w:rPr>
        <w:t>Raza, S. A., &amp; Ashraf, S. (2019). Role of Media in Water Resource Management: A Study of Pakistan. Pakistan Journal of Agricultural Sciences, 56(4), 901-908.</w:t>
      </w:r>
    </w:p>
    <w:p w14:paraId="15FD6E6E" w14:textId="77777777" w:rsidR="00937F6E" w:rsidRPr="00937F6E" w:rsidRDefault="00937F6E" w:rsidP="00937F6E">
      <w:pPr>
        <w:jc w:val="both"/>
        <w:rPr>
          <w:rFonts w:ascii="Times New Roman" w:hAnsi="Times New Roman" w:cs="Times New Roman"/>
          <w:sz w:val="24"/>
          <w:szCs w:val="24"/>
        </w:rPr>
      </w:pPr>
      <w:r w:rsidRPr="00937F6E">
        <w:rPr>
          <w:rFonts w:ascii="Times New Roman" w:hAnsi="Times New Roman" w:cs="Times New Roman"/>
          <w:sz w:val="24"/>
          <w:szCs w:val="24"/>
        </w:rPr>
        <w:t>Ali, A., &amp; Tufail, M. (2017). Impact of Mass Media on Public Awareness and Attitude towards Climate Change in Pakistan. Pakistan Journal of Social Sciences, 37(1), 445-460.</w:t>
      </w:r>
    </w:p>
    <w:p w14:paraId="57A21172" w14:textId="77777777" w:rsidR="00937F6E" w:rsidRPr="00937F6E" w:rsidRDefault="00937F6E" w:rsidP="00937F6E">
      <w:pPr>
        <w:jc w:val="both"/>
        <w:rPr>
          <w:rFonts w:ascii="Times New Roman" w:hAnsi="Times New Roman" w:cs="Times New Roman"/>
          <w:sz w:val="24"/>
          <w:szCs w:val="24"/>
        </w:rPr>
      </w:pPr>
      <w:r w:rsidRPr="00937F6E">
        <w:rPr>
          <w:rFonts w:ascii="Times New Roman" w:hAnsi="Times New Roman" w:cs="Times New Roman"/>
          <w:sz w:val="24"/>
          <w:szCs w:val="24"/>
        </w:rPr>
        <w:t>Khan, A. A., &amp; Baloch, A. (2020). Impact of Media on Public Attitude towards Water Conservation: A Study of Quetta City, Pakistan. European Journal of Sustainable Development, 9(5), 425-434.</w:t>
      </w:r>
    </w:p>
    <w:p w14:paraId="0B07343D" w14:textId="3EFCF47C" w:rsidR="00937F6E" w:rsidRPr="00937F6E" w:rsidRDefault="00937F6E" w:rsidP="00937F6E">
      <w:pPr>
        <w:jc w:val="both"/>
        <w:rPr>
          <w:rFonts w:ascii="Times New Roman" w:hAnsi="Times New Roman" w:cs="Times New Roman"/>
          <w:sz w:val="24"/>
          <w:szCs w:val="24"/>
        </w:rPr>
      </w:pPr>
      <w:r w:rsidRPr="00937F6E">
        <w:rPr>
          <w:rFonts w:ascii="Times New Roman" w:hAnsi="Times New Roman" w:cs="Times New Roman"/>
          <w:sz w:val="24"/>
          <w:szCs w:val="24"/>
        </w:rPr>
        <w:t>Rafique, A., &amp; Nasir, M. S. (2018). Role of Media in Promoting Awareness and Public Opinion about Climate Change in Pakistan. International Journal of Climate Change Strategies and Management, 10(2), 239-254.</w:t>
      </w:r>
    </w:p>
    <w:p w14:paraId="2E6BC2E8" w14:textId="77777777" w:rsidR="00937F6E" w:rsidRPr="00937F6E" w:rsidRDefault="00937F6E" w:rsidP="00937F6E">
      <w:pPr>
        <w:jc w:val="both"/>
        <w:rPr>
          <w:rFonts w:ascii="Times New Roman" w:hAnsi="Times New Roman" w:cs="Times New Roman"/>
          <w:sz w:val="24"/>
          <w:szCs w:val="24"/>
        </w:rPr>
      </w:pPr>
      <w:r w:rsidRPr="00937F6E">
        <w:rPr>
          <w:rFonts w:ascii="Times New Roman" w:hAnsi="Times New Roman" w:cs="Times New Roman"/>
          <w:sz w:val="24"/>
          <w:szCs w:val="24"/>
        </w:rPr>
        <w:t>Awan, K. (2017). Media and public perception of water scarcity in Pakistan. Journal of Media Studies, 34(2), 56-72.</w:t>
      </w:r>
    </w:p>
    <w:p w14:paraId="7422A199" w14:textId="77777777" w:rsidR="00937F6E" w:rsidRPr="00937F6E" w:rsidRDefault="00937F6E" w:rsidP="00937F6E">
      <w:pPr>
        <w:jc w:val="both"/>
        <w:rPr>
          <w:rFonts w:ascii="Times New Roman" w:hAnsi="Times New Roman" w:cs="Times New Roman"/>
          <w:sz w:val="24"/>
          <w:szCs w:val="24"/>
        </w:rPr>
      </w:pPr>
      <w:r w:rsidRPr="00937F6E">
        <w:rPr>
          <w:rFonts w:ascii="Times New Roman" w:hAnsi="Times New Roman" w:cs="Times New Roman"/>
          <w:sz w:val="24"/>
          <w:szCs w:val="24"/>
        </w:rPr>
        <w:t>Ashraf, U., &amp; Wang, Y. (2018). Media’s role in shaping public perception of climate change in Pakistan. International Journal of Climate Change Strategies and Management, 10(5), 783-799.</w:t>
      </w:r>
    </w:p>
    <w:p w14:paraId="45F6FA5E" w14:textId="77777777" w:rsidR="00937F6E" w:rsidRPr="00937F6E" w:rsidRDefault="00937F6E" w:rsidP="00937F6E">
      <w:pPr>
        <w:jc w:val="both"/>
        <w:rPr>
          <w:rFonts w:ascii="Times New Roman" w:hAnsi="Times New Roman" w:cs="Times New Roman"/>
          <w:sz w:val="24"/>
          <w:szCs w:val="24"/>
        </w:rPr>
      </w:pPr>
      <w:r w:rsidRPr="00937F6E">
        <w:rPr>
          <w:rFonts w:ascii="Times New Roman" w:hAnsi="Times New Roman" w:cs="Times New Roman"/>
          <w:sz w:val="24"/>
          <w:szCs w:val="24"/>
        </w:rPr>
        <w:t>Ahmed, W., Qazi, W., &amp; Hussain, T. (2019). Media framing of water storage initiatives in Pakistan. Water Resources Management, 33(6), 2081-2096.</w:t>
      </w:r>
    </w:p>
    <w:p w14:paraId="0262B4A2" w14:textId="77777777" w:rsidR="00937F6E" w:rsidRPr="00937F6E" w:rsidRDefault="00937F6E" w:rsidP="00937F6E">
      <w:pPr>
        <w:jc w:val="both"/>
        <w:rPr>
          <w:rFonts w:ascii="Times New Roman" w:hAnsi="Times New Roman" w:cs="Times New Roman"/>
          <w:sz w:val="24"/>
          <w:szCs w:val="24"/>
        </w:rPr>
      </w:pPr>
      <w:r w:rsidRPr="00937F6E">
        <w:rPr>
          <w:rFonts w:ascii="Times New Roman" w:hAnsi="Times New Roman" w:cs="Times New Roman"/>
          <w:sz w:val="24"/>
          <w:szCs w:val="24"/>
        </w:rPr>
        <w:t>Rehman, A., Ullah, R., &amp; Ahmed, K. (2019). Water crisis in Pakistan: Media’s role in awareness, perception, and behavioral changes. Frontiers in Environmental Science, 7, 17.</w:t>
      </w:r>
    </w:p>
    <w:p w14:paraId="4BE8E656" w14:textId="77777777" w:rsidR="00937F6E" w:rsidRPr="00937F6E" w:rsidRDefault="00937F6E" w:rsidP="00937F6E">
      <w:pPr>
        <w:jc w:val="both"/>
        <w:rPr>
          <w:rFonts w:ascii="Times New Roman" w:hAnsi="Times New Roman" w:cs="Times New Roman"/>
          <w:sz w:val="24"/>
          <w:szCs w:val="24"/>
        </w:rPr>
      </w:pPr>
      <w:r w:rsidRPr="00937F6E">
        <w:rPr>
          <w:rFonts w:ascii="Times New Roman" w:hAnsi="Times New Roman" w:cs="Times New Roman"/>
          <w:sz w:val="24"/>
          <w:szCs w:val="24"/>
        </w:rPr>
        <w:t>Khan, N. I., &amp; Iqbal, M. (2020). Media coverage of water storage projects in Pakistan: A content analysis. Journal of Media and Communication Studies, 12(2), 26-42.</w:t>
      </w:r>
    </w:p>
    <w:p w14:paraId="478EC443" w14:textId="77777777" w:rsidR="00937F6E" w:rsidRPr="00937F6E" w:rsidRDefault="00937F6E" w:rsidP="00937F6E">
      <w:pPr>
        <w:jc w:val="both"/>
        <w:rPr>
          <w:rFonts w:ascii="Times New Roman" w:hAnsi="Times New Roman" w:cs="Times New Roman"/>
          <w:sz w:val="24"/>
          <w:szCs w:val="24"/>
        </w:rPr>
      </w:pPr>
      <w:r w:rsidRPr="00937F6E">
        <w:rPr>
          <w:rFonts w:ascii="Times New Roman" w:hAnsi="Times New Roman" w:cs="Times New Roman"/>
          <w:sz w:val="24"/>
          <w:szCs w:val="24"/>
        </w:rPr>
        <w:t>Butt, M. J., &amp; Sohail, S. (2021). Role of media in environmental awareness and public perception: A study of water scarcity in Pakistan. Journal of Environmental Planning and Management, 64(2), 246-262.</w:t>
      </w:r>
    </w:p>
    <w:p w14:paraId="0E689190" w14:textId="77777777" w:rsidR="00937F6E" w:rsidRPr="00937F6E" w:rsidRDefault="00937F6E" w:rsidP="00937F6E">
      <w:pPr>
        <w:jc w:val="both"/>
        <w:rPr>
          <w:rFonts w:ascii="Times New Roman" w:hAnsi="Times New Roman" w:cs="Times New Roman"/>
          <w:sz w:val="24"/>
          <w:szCs w:val="24"/>
        </w:rPr>
      </w:pPr>
      <w:r w:rsidRPr="00937F6E">
        <w:rPr>
          <w:rFonts w:ascii="Times New Roman" w:hAnsi="Times New Roman" w:cs="Times New Roman"/>
          <w:sz w:val="24"/>
          <w:szCs w:val="24"/>
        </w:rPr>
        <w:t>Akhtar, R., Naeem, S., &amp; Butt, H. R. (2022). Media portrayal of water storage projects and public opinion in Pakistan. Journal of Applied Communication Research, 50(1), 49-68.</w:t>
      </w:r>
    </w:p>
    <w:p w14:paraId="28E74FF4" w14:textId="32594806" w:rsidR="008B4E65" w:rsidRPr="008B4E65" w:rsidRDefault="008B4E65" w:rsidP="008B4E65">
      <w:pPr>
        <w:jc w:val="both"/>
        <w:rPr>
          <w:rFonts w:ascii="Times New Roman" w:hAnsi="Times New Roman" w:cs="Times New Roman"/>
          <w:sz w:val="24"/>
          <w:szCs w:val="24"/>
        </w:rPr>
      </w:pPr>
      <w:proofErr w:type="spellStart"/>
      <w:r w:rsidRPr="008B4E65">
        <w:rPr>
          <w:rFonts w:ascii="Times New Roman" w:hAnsi="Times New Roman" w:cs="Times New Roman"/>
          <w:sz w:val="24"/>
          <w:szCs w:val="24"/>
        </w:rPr>
        <w:t>Banuri</w:t>
      </w:r>
      <w:proofErr w:type="spellEnd"/>
      <w:r w:rsidRPr="008B4E65">
        <w:rPr>
          <w:rFonts w:ascii="Times New Roman" w:hAnsi="Times New Roman" w:cs="Times New Roman"/>
          <w:sz w:val="24"/>
          <w:szCs w:val="24"/>
        </w:rPr>
        <w:t xml:space="preserve">, T. (2018). How Climate Change is aggravating Pakistan’s Water </w:t>
      </w:r>
      <w:proofErr w:type="gramStart"/>
      <w:r w:rsidRPr="008B4E65">
        <w:rPr>
          <w:rFonts w:ascii="Times New Roman" w:hAnsi="Times New Roman" w:cs="Times New Roman"/>
          <w:sz w:val="24"/>
          <w:szCs w:val="24"/>
        </w:rPr>
        <w:t>Crisis?,</w:t>
      </w:r>
      <w:proofErr w:type="gramEnd"/>
      <w:r w:rsidRPr="008B4E65">
        <w:rPr>
          <w:rFonts w:ascii="Times New Roman" w:hAnsi="Times New Roman" w:cs="Times New Roman"/>
          <w:sz w:val="24"/>
          <w:szCs w:val="24"/>
        </w:rPr>
        <w:t xml:space="preserve"> Interview with DW, Retrieved from </w:t>
      </w:r>
      <w:hyperlink r:id="rId10" w:history="1">
        <w:r w:rsidR="005C0050" w:rsidRPr="002B1341">
          <w:rPr>
            <w:rStyle w:val="Hyperlink"/>
            <w:rFonts w:ascii="Times New Roman" w:hAnsi="Times New Roman" w:cs="Times New Roman"/>
            <w:sz w:val="24"/>
            <w:szCs w:val="24"/>
          </w:rPr>
          <w:t>www.dw.com/en/how-climate-change-is</w:t>
        </w:r>
      </w:hyperlink>
      <w:r w:rsidR="005C0050">
        <w:rPr>
          <w:rFonts w:ascii="Times New Roman" w:hAnsi="Times New Roman" w:cs="Times New Roman"/>
          <w:sz w:val="24"/>
          <w:szCs w:val="24"/>
        </w:rPr>
        <w:t xml:space="preserve"> </w:t>
      </w:r>
      <w:r w:rsidRPr="008B4E65">
        <w:rPr>
          <w:rFonts w:ascii="Times New Roman" w:hAnsi="Times New Roman" w:cs="Times New Roman"/>
          <w:sz w:val="24"/>
          <w:szCs w:val="24"/>
        </w:rPr>
        <w:t>aggravating-</w:t>
      </w:r>
      <w:r w:rsidR="005C0050" w:rsidRPr="008B4E65">
        <w:rPr>
          <w:rFonts w:ascii="Times New Roman" w:hAnsi="Times New Roman" w:cs="Times New Roman"/>
          <w:sz w:val="24"/>
          <w:szCs w:val="24"/>
        </w:rPr>
        <w:t>Pakistan’s</w:t>
      </w:r>
      <w:r w:rsidRPr="008B4E65">
        <w:rPr>
          <w:rFonts w:ascii="Times New Roman" w:hAnsi="Times New Roman" w:cs="Times New Roman"/>
          <w:sz w:val="24"/>
          <w:szCs w:val="24"/>
        </w:rPr>
        <w:t>-water-crisis.</w:t>
      </w:r>
    </w:p>
    <w:p w14:paraId="2434FB13" w14:textId="2568BD9C" w:rsidR="008B4E65" w:rsidRPr="008B4E65" w:rsidRDefault="008B4E65" w:rsidP="008B4E65">
      <w:pPr>
        <w:jc w:val="both"/>
        <w:rPr>
          <w:rFonts w:ascii="Times New Roman" w:hAnsi="Times New Roman" w:cs="Times New Roman"/>
          <w:sz w:val="24"/>
          <w:szCs w:val="24"/>
        </w:rPr>
      </w:pPr>
      <w:r w:rsidRPr="008B4E65">
        <w:rPr>
          <w:rFonts w:ascii="Times New Roman" w:hAnsi="Times New Roman" w:cs="Times New Roman"/>
          <w:sz w:val="24"/>
          <w:szCs w:val="24"/>
        </w:rPr>
        <w:t>Briscoe, J. &amp; Qamar, U. (2006). Pakistan’s Water Economy: Running Dry, Oxford: World Bank and Oxford University Press.</w:t>
      </w:r>
    </w:p>
    <w:p w14:paraId="29F4C5B2" w14:textId="1CF786DA" w:rsidR="008B4E65" w:rsidRPr="008B4E65" w:rsidRDefault="008B4E65" w:rsidP="008B4E65">
      <w:pPr>
        <w:jc w:val="both"/>
        <w:rPr>
          <w:rFonts w:ascii="Times New Roman" w:hAnsi="Times New Roman" w:cs="Times New Roman"/>
          <w:sz w:val="24"/>
          <w:szCs w:val="24"/>
        </w:rPr>
      </w:pPr>
      <w:r w:rsidRPr="008B4E65">
        <w:rPr>
          <w:rFonts w:ascii="Times New Roman" w:hAnsi="Times New Roman" w:cs="Times New Roman"/>
          <w:sz w:val="24"/>
          <w:szCs w:val="24"/>
        </w:rPr>
        <w:lastRenderedPageBreak/>
        <w:t xml:space="preserve">Chandio, B.A. &amp; Yasmin, N. (1999). “Proceedings of the National Workshop on Water Resources Achievements and Issues in 20th Century and Challenges for the Next Millennium”, Pakistan Council of Research in Water Resources, June 1999. </w:t>
      </w:r>
    </w:p>
    <w:p w14:paraId="4AEBE8EC" w14:textId="68E1A875" w:rsidR="0043295C" w:rsidRDefault="008B4E65" w:rsidP="008B4E65">
      <w:pPr>
        <w:jc w:val="both"/>
        <w:rPr>
          <w:rFonts w:ascii="Times New Roman" w:hAnsi="Times New Roman" w:cs="Times New Roman"/>
          <w:sz w:val="24"/>
          <w:szCs w:val="24"/>
        </w:rPr>
      </w:pPr>
      <w:r w:rsidRPr="008B4E65">
        <w:rPr>
          <w:rFonts w:ascii="Times New Roman" w:hAnsi="Times New Roman" w:cs="Times New Roman"/>
          <w:sz w:val="24"/>
          <w:szCs w:val="24"/>
        </w:rPr>
        <w:t>Chaudhry, S.A. (2010). Pakistan: Indus Basin Water Strategy – Past, present and future, The Lahore Journal of Economics 15: 187-</w:t>
      </w:r>
      <w:r w:rsidR="00A061BA" w:rsidRPr="008B4E65">
        <w:rPr>
          <w:rFonts w:ascii="Times New Roman" w:hAnsi="Times New Roman" w:cs="Times New Roman"/>
          <w:sz w:val="24"/>
          <w:szCs w:val="24"/>
        </w:rPr>
        <w:t>211.</w:t>
      </w:r>
    </w:p>
    <w:p w14:paraId="267CA319" w14:textId="34088265" w:rsidR="00CF36E3" w:rsidRDefault="004A57DD" w:rsidP="008B4E65">
      <w:pPr>
        <w:jc w:val="both"/>
        <w:rPr>
          <w:rFonts w:ascii="Times New Roman" w:hAnsi="Times New Roman" w:cs="Times New Roman"/>
          <w:sz w:val="24"/>
          <w:szCs w:val="24"/>
        </w:rPr>
      </w:pPr>
      <w:proofErr w:type="gramStart"/>
      <w:r>
        <w:rPr>
          <w:rFonts w:ascii="Times New Roman" w:hAnsi="Times New Roman" w:cs="Times New Roman"/>
          <w:sz w:val="24"/>
          <w:szCs w:val="24"/>
        </w:rPr>
        <w:t>Riaz,S</w:t>
      </w:r>
      <w:proofErr w:type="gramEnd"/>
      <w:r w:rsidR="0058727B" w:rsidRPr="00CF36E3">
        <w:rPr>
          <w:rFonts w:ascii="Times New Roman" w:hAnsi="Times New Roman" w:cs="Times New Roman"/>
          <w:sz w:val="24"/>
          <w:szCs w:val="24"/>
        </w:rPr>
        <w:t xml:space="preserve"> </w:t>
      </w:r>
      <w:r w:rsidR="0058727B">
        <w:rPr>
          <w:rFonts w:ascii="Times New Roman" w:hAnsi="Times New Roman" w:cs="Times New Roman"/>
          <w:sz w:val="24"/>
          <w:szCs w:val="24"/>
        </w:rPr>
        <w:t>(</w:t>
      </w:r>
      <w:r w:rsidR="0058727B" w:rsidRPr="00CF36E3">
        <w:rPr>
          <w:rFonts w:ascii="Times New Roman" w:hAnsi="Times New Roman" w:cs="Times New Roman"/>
          <w:sz w:val="24"/>
          <w:szCs w:val="24"/>
        </w:rPr>
        <w:t>2022</w:t>
      </w:r>
      <w:r w:rsidR="0058727B">
        <w:rPr>
          <w:rFonts w:ascii="Times New Roman" w:hAnsi="Times New Roman" w:cs="Times New Roman"/>
          <w:sz w:val="24"/>
          <w:szCs w:val="24"/>
        </w:rPr>
        <w:t>)</w:t>
      </w:r>
      <w:r>
        <w:rPr>
          <w:rFonts w:ascii="Times New Roman" w:hAnsi="Times New Roman" w:cs="Times New Roman"/>
          <w:sz w:val="24"/>
          <w:szCs w:val="24"/>
        </w:rPr>
        <w:t xml:space="preserve"> </w:t>
      </w:r>
      <w:r w:rsidR="0058727B">
        <w:rPr>
          <w:rFonts w:ascii="Times New Roman" w:hAnsi="Times New Roman" w:cs="Times New Roman"/>
          <w:sz w:val="24"/>
          <w:szCs w:val="24"/>
        </w:rPr>
        <w:t>“</w:t>
      </w:r>
      <w:r w:rsidRPr="004A57DD">
        <w:rPr>
          <w:rFonts w:ascii="Times New Roman" w:hAnsi="Times New Roman" w:cs="Times New Roman"/>
          <w:sz w:val="24"/>
          <w:szCs w:val="24"/>
        </w:rPr>
        <w:t>Media Implications of Water Scarcity in Pakistan</w:t>
      </w:r>
      <w:r w:rsidR="0058727B">
        <w:rPr>
          <w:rFonts w:ascii="Times New Roman" w:hAnsi="Times New Roman" w:cs="Times New Roman"/>
          <w:sz w:val="24"/>
          <w:szCs w:val="24"/>
        </w:rPr>
        <w:t>”</w:t>
      </w:r>
      <w:r>
        <w:rPr>
          <w:rFonts w:ascii="Times New Roman" w:hAnsi="Times New Roman" w:cs="Times New Roman"/>
          <w:sz w:val="24"/>
          <w:szCs w:val="24"/>
        </w:rPr>
        <w:t xml:space="preserve"> </w:t>
      </w:r>
      <w:r w:rsidR="00CF36E3" w:rsidRPr="00CF36E3">
        <w:rPr>
          <w:rFonts w:ascii="Times New Roman" w:hAnsi="Times New Roman" w:cs="Times New Roman"/>
          <w:sz w:val="24"/>
          <w:szCs w:val="24"/>
        </w:rPr>
        <w:t>Journal of Media &amp; Communication (JMC) 3</w:t>
      </w:r>
      <w:r w:rsidR="00ED35BE">
        <w:rPr>
          <w:rFonts w:ascii="Times New Roman" w:hAnsi="Times New Roman" w:cs="Times New Roman"/>
          <w:sz w:val="24"/>
          <w:szCs w:val="24"/>
        </w:rPr>
        <w:t xml:space="preserve"> (</w:t>
      </w:r>
      <w:r w:rsidR="00CF36E3" w:rsidRPr="00CF36E3">
        <w:rPr>
          <w:rFonts w:ascii="Times New Roman" w:hAnsi="Times New Roman" w:cs="Times New Roman"/>
          <w:sz w:val="24"/>
          <w:szCs w:val="24"/>
        </w:rPr>
        <w:t>1</w:t>
      </w:r>
      <w:r w:rsidR="00ED35BE">
        <w:rPr>
          <w:rFonts w:ascii="Times New Roman" w:hAnsi="Times New Roman" w:cs="Times New Roman"/>
          <w:sz w:val="24"/>
          <w:szCs w:val="24"/>
        </w:rPr>
        <w:t>)</w:t>
      </w:r>
      <w:r w:rsidR="00CF36E3" w:rsidRPr="00CF36E3">
        <w:rPr>
          <w:rFonts w:ascii="Times New Roman" w:hAnsi="Times New Roman" w:cs="Times New Roman"/>
          <w:sz w:val="24"/>
          <w:szCs w:val="24"/>
        </w:rPr>
        <w:t>,</w:t>
      </w:r>
      <w:r w:rsidR="00E446C2">
        <w:rPr>
          <w:rFonts w:ascii="Times New Roman" w:hAnsi="Times New Roman" w:cs="Times New Roman"/>
          <w:sz w:val="24"/>
          <w:szCs w:val="24"/>
        </w:rPr>
        <w:t>48</w:t>
      </w:r>
      <w:r w:rsidR="00A061BA">
        <w:rPr>
          <w:rFonts w:ascii="Times New Roman" w:hAnsi="Times New Roman" w:cs="Times New Roman"/>
          <w:sz w:val="24"/>
          <w:szCs w:val="24"/>
        </w:rPr>
        <w:t>.</w:t>
      </w:r>
    </w:p>
    <w:p w14:paraId="6DC1345B" w14:textId="509FEABA" w:rsidR="00F62A58" w:rsidRDefault="00F62A58" w:rsidP="008B4E65">
      <w:pPr>
        <w:jc w:val="both"/>
        <w:rPr>
          <w:rFonts w:ascii="Times New Roman" w:hAnsi="Times New Roman" w:cs="Times New Roman"/>
          <w:sz w:val="24"/>
          <w:szCs w:val="24"/>
        </w:rPr>
      </w:pPr>
      <w:r w:rsidRPr="00F62A58">
        <w:rPr>
          <w:rFonts w:ascii="Times New Roman" w:hAnsi="Times New Roman" w:cs="Times New Roman"/>
          <w:sz w:val="24"/>
          <w:szCs w:val="24"/>
        </w:rPr>
        <w:t>Akhtar, A. M., Ahmad, A. N., and Booij, M. J.: The impact of climate change on the water resources of Hindukush-</w:t>
      </w:r>
      <w:r w:rsidR="007C3A54" w:rsidRPr="00F62A58">
        <w:rPr>
          <w:rFonts w:ascii="Times New Roman" w:hAnsi="Times New Roman" w:cs="Times New Roman"/>
          <w:sz w:val="24"/>
          <w:szCs w:val="24"/>
        </w:rPr>
        <w:t>Karakorum Himalaya</w:t>
      </w:r>
      <w:r w:rsidRPr="00F62A58">
        <w:rPr>
          <w:rFonts w:ascii="Times New Roman" w:hAnsi="Times New Roman" w:cs="Times New Roman"/>
          <w:sz w:val="24"/>
          <w:szCs w:val="24"/>
        </w:rPr>
        <w:t xml:space="preserve"> region under different glacier coverage scenarios, J. </w:t>
      </w:r>
      <w:proofErr w:type="spellStart"/>
      <w:r w:rsidRPr="00F62A58">
        <w:rPr>
          <w:rFonts w:ascii="Times New Roman" w:hAnsi="Times New Roman" w:cs="Times New Roman"/>
          <w:sz w:val="24"/>
          <w:szCs w:val="24"/>
        </w:rPr>
        <w:t>Hydrol</w:t>
      </w:r>
      <w:proofErr w:type="spellEnd"/>
      <w:r w:rsidRPr="00F62A58">
        <w:rPr>
          <w:rFonts w:ascii="Times New Roman" w:hAnsi="Times New Roman" w:cs="Times New Roman"/>
          <w:sz w:val="24"/>
          <w:szCs w:val="24"/>
        </w:rPr>
        <w:t>., 355, 148–163, 2008.</w:t>
      </w:r>
    </w:p>
    <w:p w14:paraId="0867BC8F" w14:textId="59D8EEBD" w:rsidR="00DF2C72" w:rsidRDefault="00066FF4" w:rsidP="008B4E65">
      <w:pPr>
        <w:jc w:val="both"/>
        <w:rPr>
          <w:rFonts w:ascii="Times New Roman" w:hAnsi="Times New Roman" w:cs="Times New Roman"/>
          <w:sz w:val="24"/>
          <w:szCs w:val="24"/>
        </w:rPr>
      </w:pPr>
      <w:r w:rsidRPr="00B04C6D">
        <w:rPr>
          <w:rFonts w:ascii="Times New Roman" w:hAnsi="Times New Roman" w:cs="Times New Roman"/>
          <w:sz w:val="24"/>
          <w:szCs w:val="24"/>
        </w:rPr>
        <w:t>Laghari</w:t>
      </w:r>
      <w:r>
        <w:rPr>
          <w:rFonts w:ascii="Times New Roman" w:hAnsi="Times New Roman" w:cs="Times New Roman"/>
          <w:sz w:val="24"/>
          <w:szCs w:val="24"/>
        </w:rPr>
        <w:t xml:space="preserve">, </w:t>
      </w:r>
      <w:proofErr w:type="gramStart"/>
      <w:r>
        <w:rPr>
          <w:rFonts w:ascii="Times New Roman" w:hAnsi="Times New Roman" w:cs="Times New Roman"/>
          <w:sz w:val="24"/>
          <w:szCs w:val="24"/>
        </w:rPr>
        <w:t>A.N.</w:t>
      </w:r>
      <w:r w:rsidR="00EB0F3A">
        <w:rPr>
          <w:rFonts w:ascii="Times New Roman" w:hAnsi="Times New Roman" w:cs="Times New Roman"/>
          <w:sz w:val="24"/>
          <w:szCs w:val="24"/>
        </w:rPr>
        <w:t>(</w:t>
      </w:r>
      <w:proofErr w:type="gramEnd"/>
      <w:r w:rsidR="00EB0F3A">
        <w:rPr>
          <w:rFonts w:ascii="Times New Roman" w:hAnsi="Times New Roman" w:cs="Times New Roman"/>
          <w:sz w:val="24"/>
          <w:szCs w:val="24"/>
        </w:rPr>
        <w:t>2012)</w:t>
      </w:r>
      <w:r w:rsidR="00F104A5">
        <w:rPr>
          <w:rFonts w:ascii="Times New Roman" w:hAnsi="Times New Roman" w:cs="Times New Roman"/>
          <w:sz w:val="24"/>
          <w:szCs w:val="24"/>
        </w:rPr>
        <w:t>”</w:t>
      </w:r>
      <w:r w:rsidR="00B04C6D" w:rsidRPr="00B04C6D">
        <w:rPr>
          <w:rFonts w:ascii="Times New Roman" w:hAnsi="Times New Roman" w:cs="Times New Roman"/>
          <w:sz w:val="24"/>
          <w:szCs w:val="24"/>
        </w:rPr>
        <w:t>The Indus basin in the framework of current and future water resources management</w:t>
      </w:r>
      <w:r w:rsidR="00F104A5">
        <w:rPr>
          <w:rFonts w:ascii="Times New Roman" w:hAnsi="Times New Roman" w:cs="Times New Roman"/>
          <w:sz w:val="24"/>
          <w:szCs w:val="24"/>
        </w:rPr>
        <w:t>”</w:t>
      </w:r>
      <w:r w:rsidR="00B04C6D" w:rsidRPr="00B04C6D">
        <w:rPr>
          <w:rFonts w:ascii="Times New Roman" w:hAnsi="Times New Roman" w:cs="Times New Roman"/>
          <w:sz w:val="24"/>
          <w:szCs w:val="24"/>
        </w:rPr>
        <w:t xml:space="preserve"> 1075</w:t>
      </w:r>
      <w:r w:rsidR="00F104A5">
        <w:rPr>
          <w:rFonts w:ascii="Times New Roman" w:hAnsi="Times New Roman" w:cs="Times New Roman"/>
          <w:sz w:val="24"/>
          <w:szCs w:val="24"/>
        </w:rPr>
        <w:t>.</w:t>
      </w:r>
    </w:p>
    <w:p w14:paraId="0FDC6D46" w14:textId="318F8E5E" w:rsidR="00A061BA" w:rsidRDefault="002825EB" w:rsidP="008B4E65">
      <w:pPr>
        <w:jc w:val="both"/>
        <w:rPr>
          <w:rFonts w:ascii="Times New Roman" w:hAnsi="Times New Roman" w:cs="Times New Roman"/>
          <w:sz w:val="24"/>
          <w:szCs w:val="24"/>
        </w:rPr>
      </w:pPr>
      <w:r w:rsidRPr="002825EB">
        <w:rPr>
          <w:rFonts w:ascii="Times New Roman" w:hAnsi="Times New Roman" w:cs="Times New Roman"/>
          <w:sz w:val="24"/>
          <w:szCs w:val="24"/>
        </w:rPr>
        <w:t xml:space="preserve">Ali R. &amp; Fatima A. (2016) </w:t>
      </w:r>
      <w:proofErr w:type="gramStart"/>
      <w:r w:rsidRPr="002825EB">
        <w:rPr>
          <w:rFonts w:ascii="Times New Roman" w:hAnsi="Times New Roman" w:cs="Times New Roman"/>
          <w:sz w:val="24"/>
          <w:szCs w:val="24"/>
        </w:rPr>
        <w:t>Social Media</w:t>
      </w:r>
      <w:proofErr w:type="gramEnd"/>
      <w:r w:rsidRPr="002825EB">
        <w:rPr>
          <w:rFonts w:ascii="Times New Roman" w:hAnsi="Times New Roman" w:cs="Times New Roman"/>
          <w:sz w:val="24"/>
          <w:szCs w:val="24"/>
        </w:rPr>
        <w:t>, Newspapers and Political Awareness of Youth in Pakistan. Pakistan Library &amp; Information Science Journal 47</w:t>
      </w:r>
    </w:p>
    <w:p w14:paraId="785C568C" w14:textId="56E09E29" w:rsidR="0027049C" w:rsidRDefault="0027049C" w:rsidP="008B4E65">
      <w:pPr>
        <w:jc w:val="both"/>
        <w:rPr>
          <w:rFonts w:ascii="Times New Roman" w:hAnsi="Times New Roman" w:cs="Times New Roman"/>
          <w:sz w:val="24"/>
          <w:szCs w:val="24"/>
        </w:rPr>
      </w:pPr>
      <w:r w:rsidRPr="0027049C">
        <w:rPr>
          <w:rFonts w:ascii="Times New Roman" w:hAnsi="Times New Roman" w:cs="Times New Roman"/>
          <w:sz w:val="24"/>
          <w:szCs w:val="24"/>
        </w:rPr>
        <w:t>Bell A. 2016. "Media (mis) communication on the science of climate change." Public understanding of science. Benzie M., Hedlund J. &amp; Carlsen H. 2016. "Introducing the transnational climate impacts index: Indicators of country-level exposure-methodology report." Stockholm Environment Institute.</w:t>
      </w:r>
    </w:p>
    <w:p w14:paraId="7F0EC690" w14:textId="2531D843" w:rsidR="007B35BB" w:rsidRDefault="007B35BB" w:rsidP="008B4E65">
      <w:pPr>
        <w:jc w:val="both"/>
        <w:rPr>
          <w:rFonts w:ascii="Times New Roman" w:hAnsi="Times New Roman" w:cs="Times New Roman"/>
          <w:sz w:val="24"/>
          <w:szCs w:val="24"/>
        </w:rPr>
      </w:pPr>
      <w:r w:rsidRPr="007B35BB">
        <w:rPr>
          <w:rFonts w:ascii="Times New Roman" w:hAnsi="Times New Roman" w:cs="Times New Roman"/>
          <w:sz w:val="24"/>
          <w:szCs w:val="24"/>
        </w:rPr>
        <w:t xml:space="preserve">O’Neill C.S. &amp; Boykoff </w:t>
      </w:r>
      <w:r w:rsidR="00130B69" w:rsidRPr="007B35BB">
        <w:rPr>
          <w:rFonts w:ascii="Times New Roman" w:hAnsi="Times New Roman" w:cs="Times New Roman"/>
          <w:sz w:val="24"/>
          <w:szCs w:val="24"/>
        </w:rPr>
        <w:t>M.</w:t>
      </w:r>
      <w:r w:rsidR="00130B69">
        <w:rPr>
          <w:rFonts w:ascii="Times New Roman" w:hAnsi="Times New Roman" w:cs="Times New Roman"/>
          <w:sz w:val="24"/>
          <w:szCs w:val="24"/>
        </w:rPr>
        <w:t xml:space="preserve"> </w:t>
      </w:r>
      <w:r w:rsidR="00550B39">
        <w:rPr>
          <w:rFonts w:ascii="Times New Roman" w:hAnsi="Times New Roman" w:cs="Times New Roman"/>
          <w:sz w:val="24"/>
          <w:szCs w:val="24"/>
        </w:rPr>
        <w:t>(</w:t>
      </w:r>
      <w:r w:rsidR="00130B69" w:rsidRPr="007B35BB">
        <w:rPr>
          <w:rFonts w:ascii="Times New Roman" w:hAnsi="Times New Roman" w:cs="Times New Roman"/>
          <w:sz w:val="24"/>
          <w:szCs w:val="24"/>
        </w:rPr>
        <w:t>2012</w:t>
      </w:r>
      <w:r w:rsidR="00550B39">
        <w:rPr>
          <w:rFonts w:ascii="Times New Roman" w:hAnsi="Times New Roman" w:cs="Times New Roman"/>
          <w:sz w:val="24"/>
          <w:szCs w:val="24"/>
        </w:rPr>
        <w:t>).</w:t>
      </w:r>
      <w:r w:rsidRPr="007B35BB">
        <w:rPr>
          <w:rFonts w:ascii="Times New Roman" w:hAnsi="Times New Roman" w:cs="Times New Roman"/>
          <w:sz w:val="24"/>
          <w:szCs w:val="24"/>
        </w:rPr>
        <w:t xml:space="preserve"> "The role of new media in engaging the public with climate change." In: Engaging the public with climate change (pp. 259-77. Routledge</w:t>
      </w:r>
    </w:p>
    <w:p w14:paraId="41941052" w14:textId="3A791C24" w:rsidR="004B28F0" w:rsidRDefault="004B28F0" w:rsidP="008B4E65">
      <w:pPr>
        <w:jc w:val="both"/>
        <w:rPr>
          <w:rFonts w:ascii="Times New Roman" w:hAnsi="Times New Roman" w:cs="Times New Roman"/>
          <w:sz w:val="24"/>
          <w:szCs w:val="24"/>
        </w:rPr>
      </w:pPr>
      <w:r w:rsidRPr="004B28F0">
        <w:rPr>
          <w:rFonts w:ascii="Times New Roman" w:hAnsi="Times New Roman" w:cs="Times New Roman"/>
          <w:sz w:val="24"/>
          <w:szCs w:val="24"/>
        </w:rPr>
        <w:t xml:space="preserve">Zhu T., Ringler C., Iqbal M.M., </w:t>
      </w:r>
      <w:proofErr w:type="spellStart"/>
      <w:r w:rsidRPr="004B28F0">
        <w:rPr>
          <w:rFonts w:ascii="Times New Roman" w:hAnsi="Times New Roman" w:cs="Times New Roman"/>
          <w:sz w:val="24"/>
          <w:szCs w:val="24"/>
        </w:rPr>
        <w:t>Sulser</w:t>
      </w:r>
      <w:proofErr w:type="spellEnd"/>
      <w:r w:rsidRPr="004B28F0">
        <w:rPr>
          <w:rFonts w:ascii="Times New Roman" w:hAnsi="Times New Roman" w:cs="Times New Roman"/>
          <w:sz w:val="24"/>
          <w:szCs w:val="24"/>
        </w:rPr>
        <w:t xml:space="preserve"> T.B. &amp; </w:t>
      </w:r>
      <w:proofErr w:type="spellStart"/>
      <w:r w:rsidRPr="004B28F0">
        <w:rPr>
          <w:rFonts w:ascii="Times New Roman" w:hAnsi="Times New Roman" w:cs="Times New Roman"/>
          <w:sz w:val="24"/>
          <w:szCs w:val="24"/>
        </w:rPr>
        <w:t>Goheer</w:t>
      </w:r>
      <w:proofErr w:type="spellEnd"/>
      <w:r w:rsidRPr="004B28F0">
        <w:rPr>
          <w:rFonts w:ascii="Times New Roman" w:hAnsi="Times New Roman" w:cs="Times New Roman"/>
          <w:sz w:val="24"/>
          <w:szCs w:val="24"/>
        </w:rPr>
        <w:t xml:space="preserve"> M.A. </w:t>
      </w:r>
      <w:r w:rsidR="00130B69">
        <w:rPr>
          <w:rFonts w:ascii="Times New Roman" w:hAnsi="Times New Roman" w:cs="Times New Roman"/>
          <w:sz w:val="24"/>
          <w:szCs w:val="24"/>
        </w:rPr>
        <w:t>(</w:t>
      </w:r>
      <w:r w:rsidRPr="004B28F0">
        <w:rPr>
          <w:rFonts w:ascii="Times New Roman" w:hAnsi="Times New Roman" w:cs="Times New Roman"/>
          <w:sz w:val="24"/>
          <w:szCs w:val="24"/>
        </w:rPr>
        <w:t>2013</w:t>
      </w:r>
      <w:r w:rsidR="00130B69">
        <w:rPr>
          <w:rFonts w:ascii="Times New Roman" w:hAnsi="Times New Roman" w:cs="Times New Roman"/>
          <w:sz w:val="24"/>
          <w:szCs w:val="24"/>
        </w:rPr>
        <w:t>)</w:t>
      </w:r>
      <w:r w:rsidRPr="004B28F0">
        <w:rPr>
          <w:rFonts w:ascii="Times New Roman" w:hAnsi="Times New Roman" w:cs="Times New Roman"/>
          <w:sz w:val="24"/>
          <w:szCs w:val="24"/>
        </w:rPr>
        <w:t>. "Climate change impacts and adaptation options for water and food in Pakistan: scenario analysis using an integrated global water and food projections model." Water International 38, 651-69</w:t>
      </w:r>
    </w:p>
    <w:p w14:paraId="5A8E214E" w14:textId="1E92B4BA" w:rsidR="004B28F0" w:rsidRPr="0093254A" w:rsidRDefault="007B5722" w:rsidP="008B4E65">
      <w:pPr>
        <w:jc w:val="both"/>
        <w:rPr>
          <w:rFonts w:ascii="Times New Roman" w:hAnsi="Times New Roman" w:cs="Times New Roman"/>
          <w:sz w:val="24"/>
          <w:szCs w:val="24"/>
        </w:rPr>
      </w:pPr>
      <w:r>
        <w:rPr>
          <w:rFonts w:ascii="Times New Roman" w:hAnsi="Times New Roman" w:cs="Times New Roman"/>
          <w:sz w:val="24"/>
          <w:szCs w:val="24"/>
        </w:rPr>
        <w:t>Malik</w:t>
      </w:r>
      <w:r w:rsidR="00897795">
        <w:rPr>
          <w:rFonts w:ascii="Times New Roman" w:hAnsi="Times New Roman" w:cs="Times New Roman"/>
          <w:sz w:val="24"/>
          <w:szCs w:val="24"/>
        </w:rPr>
        <w:t xml:space="preserve"> S.M. &amp;</w:t>
      </w:r>
      <w:r w:rsidR="00266B2F">
        <w:rPr>
          <w:rFonts w:ascii="Times New Roman" w:hAnsi="Times New Roman" w:cs="Times New Roman"/>
          <w:sz w:val="24"/>
          <w:szCs w:val="24"/>
        </w:rPr>
        <w:t xml:space="preserve"> Malik A.</w:t>
      </w:r>
      <w:r w:rsidR="00E1066E">
        <w:rPr>
          <w:rFonts w:ascii="Times New Roman" w:hAnsi="Times New Roman" w:cs="Times New Roman"/>
          <w:sz w:val="24"/>
          <w:szCs w:val="24"/>
        </w:rPr>
        <w:t xml:space="preserve"> (2020</w:t>
      </w:r>
      <w:proofErr w:type="gramStart"/>
      <w:r w:rsidR="00E1066E">
        <w:rPr>
          <w:rFonts w:ascii="Times New Roman" w:hAnsi="Times New Roman" w:cs="Times New Roman"/>
          <w:sz w:val="24"/>
          <w:szCs w:val="24"/>
        </w:rPr>
        <w:t>)</w:t>
      </w:r>
      <w:r w:rsidR="00550B39">
        <w:rPr>
          <w:rFonts w:ascii="Times New Roman" w:hAnsi="Times New Roman" w:cs="Times New Roman"/>
          <w:sz w:val="24"/>
          <w:szCs w:val="24"/>
        </w:rPr>
        <w:t>.</w:t>
      </w:r>
      <w:r w:rsidR="00C917B2">
        <w:rPr>
          <w:rFonts w:ascii="Times New Roman" w:hAnsi="Times New Roman" w:cs="Times New Roman"/>
          <w:sz w:val="24"/>
          <w:szCs w:val="24"/>
        </w:rPr>
        <w:t>“</w:t>
      </w:r>
      <w:proofErr w:type="gramEnd"/>
      <w:r w:rsidR="00C917B2" w:rsidRPr="00C917B2">
        <w:rPr>
          <w:rFonts w:ascii="Times New Roman" w:hAnsi="Times New Roman" w:cs="Times New Roman"/>
          <w:sz w:val="24"/>
          <w:szCs w:val="24"/>
        </w:rPr>
        <w:t>T</w:t>
      </w:r>
      <w:r w:rsidR="001006C5">
        <w:rPr>
          <w:rFonts w:ascii="Times New Roman" w:hAnsi="Times New Roman" w:cs="Times New Roman"/>
          <w:sz w:val="24"/>
          <w:szCs w:val="24"/>
        </w:rPr>
        <w:t>he</w:t>
      </w:r>
      <w:r w:rsidR="00C917B2" w:rsidRPr="00C917B2">
        <w:rPr>
          <w:rFonts w:ascii="Times New Roman" w:hAnsi="Times New Roman" w:cs="Times New Roman"/>
          <w:sz w:val="24"/>
          <w:szCs w:val="24"/>
        </w:rPr>
        <w:t xml:space="preserve"> </w:t>
      </w:r>
      <w:r w:rsidR="005B5484">
        <w:rPr>
          <w:rFonts w:ascii="Times New Roman" w:hAnsi="Times New Roman" w:cs="Times New Roman"/>
          <w:sz w:val="24"/>
          <w:szCs w:val="24"/>
        </w:rPr>
        <w:t>nexus of climate change and development</w:t>
      </w:r>
      <w:r w:rsidR="00C917B2" w:rsidRPr="00C917B2">
        <w:rPr>
          <w:rFonts w:ascii="Times New Roman" w:hAnsi="Times New Roman" w:cs="Times New Roman"/>
          <w:sz w:val="24"/>
          <w:szCs w:val="24"/>
        </w:rPr>
        <w:t>:</w:t>
      </w:r>
      <w:r w:rsidR="005B5484">
        <w:rPr>
          <w:rFonts w:ascii="Times New Roman" w:hAnsi="Times New Roman" w:cs="Times New Roman"/>
          <w:sz w:val="24"/>
          <w:szCs w:val="24"/>
        </w:rPr>
        <w:t xml:space="preserve"> The role of media in Pakistan</w:t>
      </w:r>
      <w:r w:rsidR="00636009">
        <w:rPr>
          <w:rFonts w:ascii="Times New Roman" w:hAnsi="Times New Roman" w:cs="Times New Roman"/>
          <w:sz w:val="24"/>
          <w:szCs w:val="24"/>
        </w:rPr>
        <w:t>”</w:t>
      </w:r>
      <w:r w:rsidR="001006C5" w:rsidRPr="001006C5">
        <w:t xml:space="preserve"> </w:t>
      </w:r>
      <w:r w:rsidR="001006C5" w:rsidRPr="001006C5">
        <w:rPr>
          <w:rFonts w:ascii="Times New Roman" w:hAnsi="Times New Roman" w:cs="Times New Roman"/>
          <w:sz w:val="24"/>
          <w:szCs w:val="24"/>
        </w:rPr>
        <w:t>J. Management Research &amp; Emerging Sciences/10(1) 2020, 148-155</w:t>
      </w:r>
    </w:p>
    <w:sectPr w:rsidR="004B28F0" w:rsidRPr="0093254A">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D86DD7" w14:textId="77777777" w:rsidR="00000748" w:rsidRDefault="00000748" w:rsidP="008D6B3E">
      <w:pPr>
        <w:spacing w:after="0" w:line="240" w:lineRule="auto"/>
      </w:pPr>
      <w:r>
        <w:separator/>
      </w:r>
    </w:p>
  </w:endnote>
  <w:endnote w:type="continuationSeparator" w:id="0">
    <w:p w14:paraId="53A235E7" w14:textId="77777777" w:rsidR="00000748" w:rsidRDefault="00000748" w:rsidP="008D6B3E">
      <w:pPr>
        <w:spacing w:after="0" w:line="240" w:lineRule="auto"/>
      </w:pPr>
      <w:r>
        <w:continuationSeparator/>
      </w:r>
    </w:p>
  </w:endnote>
  <w:endnote w:type="continuationNotice" w:id="1">
    <w:p w14:paraId="00F5B4F8" w14:textId="77777777" w:rsidR="00000748" w:rsidRDefault="0000074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9223580"/>
      <w:docPartObj>
        <w:docPartGallery w:val="Page Numbers (Bottom of Page)"/>
        <w:docPartUnique/>
      </w:docPartObj>
    </w:sdtPr>
    <w:sdtEndPr>
      <w:rPr>
        <w:color w:val="7F7F7F" w:themeColor="background1" w:themeShade="7F"/>
        <w:spacing w:val="60"/>
      </w:rPr>
    </w:sdtEndPr>
    <w:sdtContent>
      <w:p w14:paraId="779D974C" w14:textId="6E985C44" w:rsidR="008D6B3E" w:rsidRDefault="008D6B3E">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488BB29F" w14:textId="77777777" w:rsidR="008D6B3E" w:rsidRDefault="008D6B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72E457" w14:textId="77777777" w:rsidR="00000748" w:rsidRDefault="00000748" w:rsidP="008D6B3E">
      <w:pPr>
        <w:spacing w:after="0" w:line="240" w:lineRule="auto"/>
      </w:pPr>
      <w:r>
        <w:separator/>
      </w:r>
    </w:p>
  </w:footnote>
  <w:footnote w:type="continuationSeparator" w:id="0">
    <w:p w14:paraId="0EF4A24B" w14:textId="77777777" w:rsidR="00000748" w:rsidRDefault="00000748" w:rsidP="008D6B3E">
      <w:pPr>
        <w:spacing w:after="0" w:line="240" w:lineRule="auto"/>
      </w:pPr>
      <w:r>
        <w:continuationSeparator/>
      </w:r>
    </w:p>
  </w:footnote>
  <w:footnote w:type="continuationNotice" w:id="1">
    <w:p w14:paraId="36A3DE57" w14:textId="77777777" w:rsidR="00000748" w:rsidRDefault="00000748">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F66600"/>
    <w:multiLevelType w:val="hybridMultilevel"/>
    <w:tmpl w:val="FEDA82B8"/>
    <w:lvl w:ilvl="0" w:tplc="5E58B0F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960508"/>
    <w:multiLevelType w:val="hybridMultilevel"/>
    <w:tmpl w:val="816A2C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7B6253"/>
    <w:multiLevelType w:val="hybridMultilevel"/>
    <w:tmpl w:val="BE8814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6F71A7B"/>
    <w:multiLevelType w:val="hybridMultilevel"/>
    <w:tmpl w:val="061E0194"/>
    <w:lvl w:ilvl="0" w:tplc="04090001">
      <w:start w:val="1"/>
      <w:numFmt w:val="bullet"/>
      <w:lvlText w:val=""/>
      <w:lvlJc w:val="left"/>
      <w:pPr>
        <w:ind w:left="1080" w:hanging="72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84D4987"/>
    <w:multiLevelType w:val="hybridMultilevel"/>
    <w:tmpl w:val="DCB0DE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4670879"/>
    <w:multiLevelType w:val="hybridMultilevel"/>
    <w:tmpl w:val="75386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830A57"/>
    <w:multiLevelType w:val="hybridMultilevel"/>
    <w:tmpl w:val="CD1ADB6E"/>
    <w:lvl w:ilvl="0" w:tplc="0409000F">
      <w:start w:val="1"/>
      <w:numFmt w:val="decimal"/>
      <w:lvlText w:val="%1."/>
      <w:lvlJc w:val="left"/>
      <w:pPr>
        <w:ind w:left="771" w:hanging="360"/>
      </w:pPr>
    </w:lvl>
    <w:lvl w:ilvl="1" w:tplc="04090019" w:tentative="1">
      <w:start w:val="1"/>
      <w:numFmt w:val="lowerLetter"/>
      <w:lvlText w:val="%2."/>
      <w:lvlJc w:val="left"/>
      <w:pPr>
        <w:ind w:left="1491" w:hanging="360"/>
      </w:pPr>
    </w:lvl>
    <w:lvl w:ilvl="2" w:tplc="0409001B" w:tentative="1">
      <w:start w:val="1"/>
      <w:numFmt w:val="lowerRoman"/>
      <w:lvlText w:val="%3."/>
      <w:lvlJc w:val="right"/>
      <w:pPr>
        <w:ind w:left="2211" w:hanging="180"/>
      </w:pPr>
    </w:lvl>
    <w:lvl w:ilvl="3" w:tplc="0409000F" w:tentative="1">
      <w:start w:val="1"/>
      <w:numFmt w:val="decimal"/>
      <w:lvlText w:val="%4."/>
      <w:lvlJc w:val="left"/>
      <w:pPr>
        <w:ind w:left="2931" w:hanging="360"/>
      </w:pPr>
    </w:lvl>
    <w:lvl w:ilvl="4" w:tplc="04090019" w:tentative="1">
      <w:start w:val="1"/>
      <w:numFmt w:val="lowerLetter"/>
      <w:lvlText w:val="%5."/>
      <w:lvlJc w:val="left"/>
      <w:pPr>
        <w:ind w:left="3651" w:hanging="360"/>
      </w:pPr>
    </w:lvl>
    <w:lvl w:ilvl="5" w:tplc="0409001B" w:tentative="1">
      <w:start w:val="1"/>
      <w:numFmt w:val="lowerRoman"/>
      <w:lvlText w:val="%6."/>
      <w:lvlJc w:val="right"/>
      <w:pPr>
        <w:ind w:left="4371" w:hanging="180"/>
      </w:pPr>
    </w:lvl>
    <w:lvl w:ilvl="6" w:tplc="0409000F" w:tentative="1">
      <w:start w:val="1"/>
      <w:numFmt w:val="decimal"/>
      <w:lvlText w:val="%7."/>
      <w:lvlJc w:val="left"/>
      <w:pPr>
        <w:ind w:left="5091" w:hanging="360"/>
      </w:pPr>
    </w:lvl>
    <w:lvl w:ilvl="7" w:tplc="04090019" w:tentative="1">
      <w:start w:val="1"/>
      <w:numFmt w:val="lowerLetter"/>
      <w:lvlText w:val="%8."/>
      <w:lvlJc w:val="left"/>
      <w:pPr>
        <w:ind w:left="5811" w:hanging="360"/>
      </w:pPr>
    </w:lvl>
    <w:lvl w:ilvl="8" w:tplc="0409001B" w:tentative="1">
      <w:start w:val="1"/>
      <w:numFmt w:val="lowerRoman"/>
      <w:lvlText w:val="%9."/>
      <w:lvlJc w:val="right"/>
      <w:pPr>
        <w:ind w:left="6531" w:hanging="180"/>
      </w:pPr>
    </w:lvl>
  </w:abstractNum>
  <w:abstractNum w:abstractNumId="7" w15:restartNumberingAfterBreak="0">
    <w:nsid w:val="53837D32"/>
    <w:multiLevelType w:val="hybridMultilevel"/>
    <w:tmpl w:val="30B284B0"/>
    <w:lvl w:ilvl="0" w:tplc="04090001">
      <w:start w:val="1"/>
      <w:numFmt w:val="bullet"/>
      <w:lvlText w:val=""/>
      <w:lvlJc w:val="left"/>
      <w:pPr>
        <w:ind w:left="1080" w:hanging="72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AC91019"/>
    <w:multiLevelType w:val="hybridMultilevel"/>
    <w:tmpl w:val="A39662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0524F0B"/>
    <w:multiLevelType w:val="hybridMultilevel"/>
    <w:tmpl w:val="356CBCD6"/>
    <w:lvl w:ilvl="0" w:tplc="0409000F">
      <w:start w:val="1"/>
      <w:numFmt w:val="decimal"/>
      <w:lvlText w:val="%1."/>
      <w:lvlJc w:val="left"/>
      <w:pPr>
        <w:ind w:left="1623" w:hanging="360"/>
      </w:pPr>
    </w:lvl>
    <w:lvl w:ilvl="1" w:tplc="04090019" w:tentative="1">
      <w:start w:val="1"/>
      <w:numFmt w:val="lowerLetter"/>
      <w:lvlText w:val="%2."/>
      <w:lvlJc w:val="left"/>
      <w:pPr>
        <w:ind w:left="2343" w:hanging="360"/>
      </w:pPr>
    </w:lvl>
    <w:lvl w:ilvl="2" w:tplc="0409001B" w:tentative="1">
      <w:start w:val="1"/>
      <w:numFmt w:val="lowerRoman"/>
      <w:lvlText w:val="%3."/>
      <w:lvlJc w:val="right"/>
      <w:pPr>
        <w:ind w:left="3063" w:hanging="180"/>
      </w:pPr>
    </w:lvl>
    <w:lvl w:ilvl="3" w:tplc="0409000F" w:tentative="1">
      <w:start w:val="1"/>
      <w:numFmt w:val="decimal"/>
      <w:lvlText w:val="%4."/>
      <w:lvlJc w:val="left"/>
      <w:pPr>
        <w:ind w:left="3783" w:hanging="360"/>
      </w:pPr>
    </w:lvl>
    <w:lvl w:ilvl="4" w:tplc="04090019" w:tentative="1">
      <w:start w:val="1"/>
      <w:numFmt w:val="lowerLetter"/>
      <w:lvlText w:val="%5."/>
      <w:lvlJc w:val="left"/>
      <w:pPr>
        <w:ind w:left="4503" w:hanging="360"/>
      </w:pPr>
    </w:lvl>
    <w:lvl w:ilvl="5" w:tplc="0409001B" w:tentative="1">
      <w:start w:val="1"/>
      <w:numFmt w:val="lowerRoman"/>
      <w:lvlText w:val="%6."/>
      <w:lvlJc w:val="right"/>
      <w:pPr>
        <w:ind w:left="5223" w:hanging="180"/>
      </w:pPr>
    </w:lvl>
    <w:lvl w:ilvl="6" w:tplc="0409000F" w:tentative="1">
      <w:start w:val="1"/>
      <w:numFmt w:val="decimal"/>
      <w:lvlText w:val="%7."/>
      <w:lvlJc w:val="left"/>
      <w:pPr>
        <w:ind w:left="5943" w:hanging="360"/>
      </w:pPr>
    </w:lvl>
    <w:lvl w:ilvl="7" w:tplc="04090019" w:tentative="1">
      <w:start w:val="1"/>
      <w:numFmt w:val="lowerLetter"/>
      <w:lvlText w:val="%8."/>
      <w:lvlJc w:val="left"/>
      <w:pPr>
        <w:ind w:left="6663" w:hanging="360"/>
      </w:pPr>
    </w:lvl>
    <w:lvl w:ilvl="8" w:tplc="0409001B" w:tentative="1">
      <w:start w:val="1"/>
      <w:numFmt w:val="lowerRoman"/>
      <w:lvlText w:val="%9."/>
      <w:lvlJc w:val="right"/>
      <w:pPr>
        <w:ind w:left="7383" w:hanging="180"/>
      </w:pPr>
    </w:lvl>
  </w:abstractNum>
  <w:abstractNum w:abstractNumId="10" w15:restartNumberingAfterBreak="0">
    <w:nsid w:val="7C341E75"/>
    <w:multiLevelType w:val="hybridMultilevel"/>
    <w:tmpl w:val="162CD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C4114FF"/>
    <w:multiLevelType w:val="hybridMultilevel"/>
    <w:tmpl w:val="74E855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F3906DD"/>
    <w:multiLevelType w:val="hybridMultilevel"/>
    <w:tmpl w:val="6D2E17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39723771">
    <w:abstractNumId w:val="11"/>
  </w:num>
  <w:num w:numId="2" w16cid:durableId="305210491">
    <w:abstractNumId w:val="0"/>
  </w:num>
  <w:num w:numId="3" w16cid:durableId="1557282488">
    <w:abstractNumId w:val="7"/>
  </w:num>
  <w:num w:numId="4" w16cid:durableId="1393698094">
    <w:abstractNumId w:val="12"/>
  </w:num>
  <w:num w:numId="5" w16cid:durableId="1766226828">
    <w:abstractNumId w:val="10"/>
  </w:num>
  <w:num w:numId="6" w16cid:durableId="694355590">
    <w:abstractNumId w:val="3"/>
  </w:num>
  <w:num w:numId="7" w16cid:durableId="1913733244">
    <w:abstractNumId w:val="4"/>
  </w:num>
  <w:num w:numId="8" w16cid:durableId="408970115">
    <w:abstractNumId w:val="9"/>
  </w:num>
  <w:num w:numId="9" w16cid:durableId="2142185387">
    <w:abstractNumId w:val="1"/>
  </w:num>
  <w:num w:numId="10" w16cid:durableId="1910849317">
    <w:abstractNumId w:val="2"/>
  </w:num>
  <w:num w:numId="11" w16cid:durableId="40980724">
    <w:abstractNumId w:val="8"/>
  </w:num>
  <w:num w:numId="12" w16cid:durableId="182208127">
    <w:abstractNumId w:val="6"/>
  </w:num>
  <w:num w:numId="13" w16cid:durableId="37219739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7ACE"/>
    <w:rsid w:val="00000748"/>
    <w:rsid w:val="0002538B"/>
    <w:rsid w:val="00053B81"/>
    <w:rsid w:val="00053D04"/>
    <w:rsid w:val="00066FF4"/>
    <w:rsid w:val="000838AF"/>
    <w:rsid w:val="000D07C5"/>
    <w:rsid w:val="001006C5"/>
    <w:rsid w:val="0011135B"/>
    <w:rsid w:val="00122C97"/>
    <w:rsid w:val="00130B69"/>
    <w:rsid w:val="00137B96"/>
    <w:rsid w:val="001802D3"/>
    <w:rsid w:val="001945C9"/>
    <w:rsid w:val="00197DE4"/>
    <w:rsid w:val="001A0A03"/>
    <w:rsid w:val="001E2569"/>
    <w:rsid w:val="001E2DC1"/>
    <w:rsid w:val="00224737"/>
    <w:rsid w:val="00231138"/>
    <w:rsid w:val="00266B2F"/>
    <w:rsid w:val="0027049C"/>
    <w:rsid w:val="0027708B"/>
    <w:rsid w:val="002825EB"/>
    <w:rsid w:val="00295AA5"/>
    <w:rsid w:val="002B5E35"/>
    <w:rsid w:val="002C383C"/>
    <w:rsid w:val="002C6C7C"/>
    <w:rsid w:val="003052E0"/>
    <w:rsid w:val="003637CA"/>
    <w:rsid w:val="00393E42"/>
    <w:rsid w:val="003A44D2"/>
    <w:rsid w:val="003B23D4"/>
    <w:rsid w:val="003E12F6"/>
    <w:rsid w:val="003F2631"/>
    <w:rsid w:val="003F7ABA"/>
    <w:rsid w:val="00425EC3"/>
    <w:rsid w:val="0043295C"/>
    <w:rsid w:val="0043469D"/>
    <w:rsid w:val="004522FF"/>
    <w:rsid w:val="00470376"/>
    <w:rsid w:val="0047748C"/>
    <w:rsid w:val="00496D44"/>
    <w:rsid w:val="004A3272"/>
    <w:rsid w:val="004A57DD"/>
    <w:rsid w:val="004A787F"/>
    <w:rsid w:val="004B28F0"/>
    <w:rsid w:val="004D46A9"/>
    <w:rsid w:val="004F4C93"/>
    <w:rsid w:val="004F6576"/>
    <w:rsid w:val="005018BA"/>
    <w:rsid w:val="005170A7"/>
    <w:rsid w:val="005360A5"/>
    <w:rsid w:val="00543441"/>
    <w:rsid w:val="00550B39"/>
    <w:rsid w:val="00583FD2"/>
    <w:rsid w:val="005850E3"/>
    <w:rsid w:val="0058727B"/>
    <w:rsid w:val="0058773B"/>
    <w:rsid w:val="0059328C"/>
    <w:rsid w:val="00594CD4"/>
    <w:rsid w:val="005B3A97"/>
    <w:rsid w:val="005B5484"/>
    <w:rsid w:val="005C0050"/>
    <w:rsid w:val="005D43D8"/>
    <w:rsid w:val="005E0062"/>
    <w:rsid w:val="005F6FAB"/>
    <w:rsid w:val="00603ACD"/>
    <w:rsid w:val="00636009"/>
    <w:rsid w:val="0064457B"/>
    <w:rsid w:val="006648B7"/>
    <w:rsid w:val="00665C27"/>
    <w:rsid w:val="00666143"/>
    <w:rsid w:val="006822C9"/>
    <w:rsid w:val="00694A6E"/>
    <w:rsid w:val="00695031"/>
    <w:rsid w:val="006D7ACE"/>
    <w:rsid w:val="00702182"/>
    <w:rsid w:val="007023F8"/>
    <w:rsid w:val="007078BC"/>
    <w:rsid w:val="007155EB"/>
    <w:rsid w:val="00746AD2"/>
    <w:rsid w:val="0075404E"/>
    <w:rsid w:val="00760560"/>
    <w:rsid w:val="00777D65"/>
    <w:rsid w:val="00781F46"/>
    <w:rsid w:val="007A0A1F"/>
    <w:rsid w:val="007B35BB"/>
    <w:rsid w:val="007B5722"/>
    <w:rsid w:val="007C3A54"/>
    <w:rsid w:val="007C5B2F"/>
    <w:rsid w:val="007E37F7"/>
    <w:rsid w:val="008069B7"/>
    <w:rsid w:val="00806E02"/>
    <w:rsid w:val="00822708"/>
    <w:rsid w:val="008237EE"/>
    <w:rsid w:val="00837925"/>
    <w:rsid w:val="00850E63"/>
    <w:rsid w:val="00852AE3"/>
    <w:rsid w:val="008634F4"/>
    <w:rsid w:val="00870414"/>
    <w:rsid w:val="00877507"/>
    <w:rsid w:val="008933EA"/>
    <w:rsid w:val="00896307"/>
    <w:rsid w:val="00897795"/>
    <w:rsid w:val="008B153F"/>
    <w:rsid w:val="008B4E65"/>
    <w:rsid w:val="008C045C"/>
    <w:rsid w:val="008D053B"/>
    <w:rsid w:val="008D6B3E"/>
    <w:rsid w:val="008D72EC"/>
    <w:rsid w:val="008F58D6"/>
    <w:rsid w:val="009029AB"/>
    <w:rsid w:val="00910232"/>
    <w:rsid w:val="00910324"/>
    <w:rsid w:val="0093254A"/>
    <w:rsid w:val="00937F6E"/>
    <w:rsid w:val="0096609E"/>
    <w:rsid w:val="00995448"/>
    <w:rsid w:val="009A7D46"/>
    <w:rsid w:val="009B341E"/>
    <w:rsid w:val="009D46C8"/>
    <w:rsid w:val="00A061BA"/>
    <w:rsid w:val="00A20BB4"/>
    <w:rsid w:val="00A56EB0"/>
    <w:rsid w:val="00A66D6D"/>
    <w:rsid w:val="00A71A27"/>
    <w:rsid w:val="00A82FB5"/>
    <w:rsid w:val="00A91218"/>
    <w:rsid w:val="00A920CA"/>
    <w:rsid w:val="00A9414A"/>
    <w:rsid w:val="00AB5EDC"/>
    <w:rsid w:val="00AC382E"/>
    <w:rsid w:val="00AC4547"/>
    <w:rsid w:val="00AD1005"/>
    <w:rsid w:val="00AD197E"/>
    <w:rsid w:val="00B04C6D"/>
    <w:rsid w:val="00B0694C"/>
    <w:rsid w:val="00B1565A"/>
    <w:rsid w:val="00B257D8"/>
    <w:rsid w:val="00B41D7A"/>
    <w:rsid w:val="00B461B8"/>
    <w:rsid w:val="00B7696E"/>
    <w:rsid w:val="00BA1E98"/>
    <w:rsid w:val="00BB4C3A"/>
    <w:rsid w:val="00BC6718"/>
    <w:rsid w:val="00BC79FB"/>
    <w:rsid w:val="00BD6749"/>
    <w:rsid w:val="00C006FD"/>
    <w:rsid w:val="00C11855"/>
    <w:rsid w:val="00C175B9"/>
    <w:rsid w:val="00C22B74"/>
    <w:rsid w:val="00C74BFD"/>
    <w:rsid w:val="00C77863"/>
    <w:rsid w:val="00C84292"/>
    <w:rsid w:val="00C84B83"/>
    <w:rsid w:val="00C917B2"/>
    <w:rsid w:val="00C97EC7"/>
    <w:rsid w:val="00CA7B40"/>
    <w:rsid w:val="00CC4AD5"/>
    <w:rsid w:val="00CC79D6"/>
    <w:rsid w:val="00CD6424"/>
    <w:rsid w:val="00CE6C47"/>
    <w:rsid w:val="00CF36E3"/>
    <w:rsid w:val="00CF37E6"/>
    <w:rsid w:val="00D23DAE"/>
    <w:rsid w:val="00D2692A"/>
    <w:rsid w:val="00D367C3"/>
    <w:rsid w:val="00D51DBA"/>
    <w:rsid w:val="00D60DEE"/>
    <w:rsid w:val="00D72AC7"/>
    <w:rsid w:val="00D75667"/>
    <w:rsid w:val="00D8152B"/>
    <w:rsid w:val="00D90A2F"/>
    <w:rsid w:val="00D95431"/>
    <w:rsid w:val="00DB2C30"/>
    <w:rsid w:val="00DC05B7"/>
    <w:rsid w:val="00DC2FDA"/>
    <w:rsid w:val="00DD060C"/>
    <w:rsid w:val="00DF2C72"/>
    <w:rsid w:val="00E06CF0"/>
    <w:rsid w:val="00E1066E"/>
    <w:rsid w:val="00E44540"/>
    <w:rsid w:val="00E446C2"/>
    <w:rsid w:val="00E50BD7"/>
    <w:rsid w:val="00E60C8D"/>
    <w:rsid w:val="00E66C68"/>
    <w:rsid w:val="00E74912"/>
    <w:rsid w:val="00E92277"/>
    <w:rsid w:val="00E94E91"/>
    <w:rsid w:val="00E972EB"/>
    <w:rsid w:val="00EA0D14"/>
    <w:rsid w:val="00EA2181"/>
    <w:rsid w:val="00EA5EED"/>
    <w:rsid w:val="00EB0F3A"/>
    <w:rsid w:val="00EC1769"/>
    <w:rsid w:val="00ED35BE"/>
    <w:rsid w:val="00EE31FF"/>
    <w:rsid w:val="00F104A5"/>
    <w:rsid w:val="00F45A28"/>
    <w:rsid w:val="00F4781C"/>
    <w:rsid w:val="00F62A58"/>
    <w:rsid w:val="00F81E50"/>
    <w:rsid w:val="00F9583A"/>
    <w:rsid w:val="00FB4597"/>
    <w:rsid w:val="00FE37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95E258"/>
  <w15:chartTrackingRefBased/>
  <w15:docId w15:val="{7896149B-4892-472B-98ED-7C078130A7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954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31138"/>
    <w:pPr>
      <w:ind w:left="720"/>
      <w:contextualSpacing/>
    </w:pPr>
  </w:style>
  <w:style w:type="paragraph" w:styleId="Header">
    <w:name w:val="header"/>
    <w:basedOn w:val="Normal"/>
    <w:link w:val="HeaderChar"/>
    <w:uiPriority w:val="99"/>
    <w:unhideWhenUsed/>
    <w:rsid w:val="008D6B3E"/>
    <w:pPr>
      <w:tabs>
        <w:tab w:val="center" w:pos="4680"/>
        <w:tab w:val="right" w:pos="9360"/>
      </w:tabs>
      <w:spacing w:after="0" w:line="240" w:lineRule="auto"/>
    </w:pPr>
  </w:style>
  <w:style w:type="character" w:customStyle="1" w:styleId="HeaderChar">
    <w:name w:val="Header Char"/>
    <w:basedOn w:val="DefaultParagraphFont"/>
    <w:link w:val="Header"/>
    <w:uiPriority w:val="99"/>
    <w:rsid w:val="008D6B3E"/>
  </w:style>
  <w:style w:type="paragraph" w:styleId="Footer">
    <w:name w:val="footer"/>
    <w:basedOn w:val="Normal"/>
    <w:link w:val="FooterChar"/>
    <w:uiPriority w:val="99"/>
    <w:unhideWhenUsed/>
    <w:rsid w:val="008D6B3E"/>
    <w:pPr>
      <w:tabs>
        <w:tab w:val="center" w:pos="4680"/>
        <w:tab w:val="right" w:pos="9360"/>
      </w:tabs>
      <w:spacing w:after="0" w:line="240" w:lineRule="auto"/>
    </w:pPr>
  </w:style>
  <w:style w:type="character" w:customStyle="1" w:styleId="FooterChar">
    <w:name w:val="Footer Char"/>
    <w:basedOn w:val="DefaultParagraphFont"/>
    <w:link w:val="Footer"/>
    <w:uiPriority w:val="99"/>
    <w:rsid w:val="008D6B3E"/>
  </w:style>
  <w:style w:type="character" w:styleId="Hyperlink">
    <w:name w:val="Hyperlink"/>
    <w:basedOn w:val="DefaultParagraphFont"/>
    <w:uiPriority w:val="99"/>
    <w:unhideWhenUsed/>
    <w:rsid w:val="005C0050"/>
    <w:rPr>
      <w:color w:val="0563C1" w:themeColor="hyperlink"/>
      <w:u w:val="single"/>
    </w:rPr>
  </w:style>
  <w:style w:type="character" w:styleId="UnresolvedMention">
    <w:name w:val="Unresolved Mention"/>
    <w:basedOn w:val="DefaultParagraphFont"/>
    <w:uiPriority w:val="99"/>
    <w:semiHidden/>
    <w:unhideWhenUsed/>
    <w:rsid w:val="005C0050"/>
    <w:rPr>
      <w:color w:val="605E5C"/>
      <w:shd w:val="clear" w:color="auto" w:fill="E1DFDD"/>
    </w:rPr>
  </w:style>
  <w:style w:type="paragraph" w:styleId="Revision">
    <w:name w:val="Revision"/>
    <w:hidden/>
    <w:uiPriority w:val="99"/>
    <w:semiHidden/>
    <w:rsid w:val="0043469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dw.com/en/how-climate-change-is" TargetMode="Externa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33EB05-A25B-4BFC-9FF1-83691244E5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403</TotalTime>
  <Pages>17</Pages>
  <Words>6205</Words>
  <Characters>35372</Characters>
  <Application>Microsoft Office Word</Application>
  <DocSecurity>0</DocSecurity>
  <Lines>294</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Talha Safi Malik</dc:creator>
  <cp:keywords/>
  <dc:description/>
  <cp:lastModifiedBy>Talha Safi Malik</cp:lastModifiedBy>
  <cp:revision>200</cp:revision>
  <dcterms:created xsi:type="dcterms:W3CDTF">2023-05-27T10:29:00Z</dcterms:created>
  <dcterms:modified xsi:type="dcterms:W3CDTF">2023-05-28T21:52:00Z</dcterms:modified>
</cp:coreProperties>
</file>