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82240" w14:textId="28EF4F4A" w:rsidR="00BB4C3A" w:rsidRDefault="009234D0" w:rsidP="009234D0">
      <w:pPr>
        <w:jc w:val="center"/>
      </w:pPr>
      <w:bookmarkStart w:id="0" w:name="_Hlk166886902"/>
      <w:bookmarkEnd w:id="0"/>
      <w:r>
        <w:rPr>
          <w:noProof/>
        </w:rPr>
        <w:drawing>
          <wp:inline distT="0" distB="0" distL="0" distR="0" wp14:anchorId="7FC18273" wp14:editId="1A755F93">
            <wp:extent cx="4610100" cy="5153744"/>
            <wp:effectExtent l="0" t="0" r="0" b="8890"/>
            <wp:docPr id="624223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223289" name="Picture 624223289"/>
                    <pic:cNvPicPr/>
                  </pic:nvPicPr>
                  <pic:blipFill>
                    <a:blip r:embed="rId4">
                      <a:extLst>
                        <a:ext uri="{28A0092B-C50C-407E-A947-70E740481C1C}">
                          <a14:useLocalDpi xmlns:a14="http://schemas.microsoft.com/office/drawing/2010/main" val="0"/>
                        </a:ext>
                      </a:extLst>
                    </a:blip>
                    <a:stretch>
                      <a:fillRect/>
                    </a:stretch>
                  </pic:blipFill>
                  <pic:spPr>
                    <a:xfrm>
                      <a:off x="0" y="0"/>
                      <a:ext cx="4620256" cy="5165097"/>
                    </a:xfrm>
                    <a:prstGeom prst="rect">
                      <a:avLst/>
                    </a:prstGeom>
                  </pic:spPr>
                </pic:pic>
              </a:graphicData>
            </a:graphic>
          </wp:inline>
        </w:drawing>
      </w:r>
    </w:p>
    <w:p w14:paraId="6ED4D9D6" w14:textId="6281B299" w:rsidR="009234D0" w:rsidRPr="009234D0" w:rsidRDefault="009234D0" w:rsidP="009234D0">
      <w:pPr>
        <w:jc w:val="center"/>
        <w:rPr>
          <w:b/>
          <w:bCs/>
          <w:sz w:val="32"/>
          <w:szCs w:val="32"/>
          <w:u w:val="single"/>
        </w:rPr>
      </w:pPr>
      <w:r w:rsidRPr="009234D0">
        <w:rPr>
          <w:b/>
          <w:bCs/>
          <w:sz w:val="32"/>
          <w:szCs w:val="32"/>
          <w:u w:val="single"/>
        </w:rPr>
        <w:t xml:space="preserve">Final Project </w:t>
      </w:r>
    </w:p>
    <w:p w14:paraId="2D5808BC" w14:textId="5A60DF78" w:rsidR="009234D0" w:rsidRPr="009234D0" w:rsidRDefault="009234D0" w:rsidP="009234D0">
      <w:pPr>
        <w:jc w:val="center"/>
        <w:rPr>
          <w:b/>
          <w:bCs/>
          <w:sz w:val="32"/>
          <w:szCs w:val="32"/>
          <w:u w:val="single"/>
        </w:rPr>
      </w:pPr>
      <w:r w:rsidRPr="009234D0">
        <w:rPr>
          <w:b/>
          <w:bCs/>
          <w:sz w:val="32"/>
          <w:szCs w:val="32"/>
          <w:u w:val="single"/>
        </w:rPr>
        <w:t xml:space="preserve">Gender representation in media </w:t>
      </w:r>
    </w:p>
    <w:p w14:paraId="041EE4A3" w14:textId="6CF14947" w:rsidR="009234D0" w:rsidRPr="009234D0" w:rsidRDefault="009234D0" w:rsidP="001B67B0">
      <w:pPr>
        <w:jc w:val="center"/>
        <w:rPr>
          <w:b/>
          <w:bCs/>
          <w:sz w:val="32"/>
          <w:szCs w:val="32"/>
          <w:u w:val="single"/>
        </w:rPr>
      </w:pPr>
      <w:r w:rsidRPr="009234D0">
        <w:rPr>
          <w:b/>
          <w:bCs/>
          <w:sz w:val="32"/>
          <w:szCs w:val="32"/>
          <w:u w:val="single"/>
        </w:rPr>
        <w:t xml:space="preserve">Subject: Media Psychology </w:t>
      </w:r>
    </w:p>
    <w:p w14:paraId="01E46895" w14:textId="06D7F6CA" w:rsidR="009234D0" w:rsidRPr="009234D0" w:rsidRDefault="009234D0" w:rsidP="009234D0">
      <w:pPr>
        <w:jc w:val="center"/>
        <w:rPr>
          <w:b/>
          <w:bCs/>
          <w:sz w:val="32"/>
          <w:szCs w:val="32"/>
          <w:u w:val="single"/>
        </w:rPr>
      </w:pPr>
      <w:r w:rsidRPr="009234D0">
        <w:rPr>
          <w:b/>
          <w:bCs/>
          <w:sz w:val="32"/>
          <w:szCs w:val="32"/>
          <w:u w:val="single"/>
        </w:rPr>
        <w:t>M</w:t>
      </w:r>
      <w:r w:rsidR="001B67B0">
        <w:rPr>
          <w:b/>
          <w:bCs/>
          <w:sz w:val="32"/>
          <w:szCs w:val="32"/>
          <w:u w:val="single"/>
        </w:rPr>
        <w:t>uhammad</w:t>
      </w:r>
      <w:r w:rsidRPr="009234D0">
        <w:rPr>
          <w:b/>
          <w:bCs/>
          <w:sz w:val="32"/>
          <w:szCs w:val="32"/>
          <w:u w:val="single"/>
        </w:rPr>
        <w:t xml:space="preserve">. Talha 029 </w:t>
      </w:r>
    </w:p>
    <w:p w14:paraId="475AA2BD" w14:textId="2FCB3B61" w:rsidR="009234D0" w:rsidRDefault="009234D0" w:rsidP="009234D0">
      <w:pPr>
        <w:jc w:val="center"/>
        <w:rPr>
          <w:b/>
          <w:bCs/>
          <w:sz w:val="32"/>
          <w:szCs w:val="32"/>
          <w:u w:val="single"/>
        </w:rPr>
      </w:pPr>
      <w:r w:rsidRPr="009234D0">
        <w:rPr>
          <w:b/>
          <w:bCs/>
          <w:sz w:val="32"/>
          <w:szCs w:val="32"/>
          <w:u w:val="single"/>
        </w:rPr>
        <w:t xml:space="preserve">BSMC VII </w:t>
      </w:r>
    </w:p>
    <w:p w14:paraId="19D99642" w14:textId="77777777" w:rsidR="009234D0" w:rsidRDefault="009234D0" w:rsidP="009234D0">
      <w:pPr>
        <w:jc w:val="center"/>
        <w:rPr>
          <w:b/>
          <w:bCs/>
          <w:sz w:val="32"/>
          <w:szCs w:val="32"/>
          <w:u w:val="single"/>
        </w:rPr>
      </w:pPr>
    </w:p>
    <w:p w14:paraId="0266B995" w14:textId="0431485E" w:rsidR="009234D0" w:rsidRPr="007B6A5E" w:rsidRDefault="009234D0" w:rsidP="007B6A5E">
      <w:pPr>
        <w:rPr>
          <w:b/>
          <w:bCs/>
          <w:sz w:val="24"/>
          <w:szCs w:val="24"/>
          <w:u w:val="single"/>
        </w:rPr>
      </w:pPr>
      <w:r w:rsidRPr="007B6A5E">
        <w:rPr>
          <w:b/>
          <w:bCs/>
          <w:sz w:val="24"/>
          <w:szCs w:val="24"/>
          <w:u w:val="single"/>
        </w:rPr>
        <w:t xml:space="preserve"> Introduction</w:t>
      </w:r>
    </w:p>
    <w:p w14:paraId="39EA42E6" w14:textId="77777777" w:rsidR="009234D0" w:rsidRPr="007B6A5E" w:rsidRDefault="009234D0" w:rsidP="007B6A5E">
      <w:r w:rsidRPr="007B6A5E">
        <w:t xml:space="preserve">Gender representation in media is a pivotal aspect of how societies perceive and construct gender roles and identities. The portrayal of genders in various media forms, including television, films, news, and </w:t>
      </w:r>
      <w:r w:rsidRPr="007B6A5E">
        <w:lastRenderedPageBreak/>
        <w:t>advertisements, can either reinforce stereotypes or challenge them, thereby influencing public opinion and behavior. This assignment explores the current state of gender representation in media, with examples from both Pakistan and the international context, and discusses the challenges, barriers, and efforts towards achieving balanced representation.</w:t>
      </w:r>
    </w:p>
    <w:p w14:paraId="47574BF5" w14:textId="53C76875" w:rsidR="009234D0" w:rsidRPr="007B6A5E" w:rsidRDefault="009234D0" w:rsidP="007B6A5E">
      <w:pPr>
        <w:rPr>
          <w:b/>
          <w:bCs/>
          <w:sz w:val="28"/>
          <w:szCs w:val="28"/>
          <w:u w:val="single"/>
        </w:rPr>
      </w:pPr>
      <w:r w:rsidRPr="007B6A5E">
        <w:rPr>
          <w:b/>
          <w:bCs/>
          <w:sz w:val="28"/>
          <w:szCs w:val="28"/>
          <w:u w:val="single"/>
        </w:rPr>
        <w:t xml:space="preserve"> Gender Representation in Media</w:t>
      </w:r>
    </w:p>
    <w:p w14:paraId="422406E4" w14:textId="11291D29" w:rsidR="009234D0" w:rsidRPr="007B6A5E" w:rsidRDefault="009234D0" w:rsidP="007B6A5E">
      <w:pPr>
        <w:rPr>
          <w:b/>
          <w:bCs/>
          <w:sz w:val="24"/>
          <w:szCs w:val="24"/>
          <w:u w:val="single"/>
        </w:rPr>
      </w:pPr>
      <w:r w:rsidRPr="007B6A5E">
        <w:rPr>
          <w:b/>
          <w:bCs/>
          <w:sz w:val="24"/>
          <w:szCs w:val="24"/>
          <w:u w:val="single"/>
        </w:rPr>
        <w:t>International Context</w:t>
      </w:r>
    </w:p>
    <w:p w14:paraId="7B2936B6" w14:textId="6C3C25D8" w:rsidR="009234D0" w:rsidRPr="00FB5EE4" w:rsidRDefault="009234D0" w:rsidP="007B6A5E">
      <w:pPr>
        <w:rPr>
          <w:b/>
          <w:bCs/>
        </w:rPr>
      </w:pPr>
      <w:r w:rsidRPr="00FB5EE4">
        <w:rPr>
          <w:b/>
          <w:bCs/>
        </w:rPr>
        <w:t>1. Film and Television</w:t>
      </w:r>
    </w:p>
    <w:p w14:paraId="5B04EA3B" w14:textId="097317DE" w:rsidR="009234D0" w:rsidRPr="007B6A5E" w:rsidRDefault="009234D0" w:rsidP="007B6A5E">
      <w:r w:rsidRPr="007B6A5E">
        <w:t xml:space="preserve">   Globally, the representation of women in film and television has seen some progress but remains uneven. The Bechdel Test is often used to evaluate whether a film features at least two women who talk to each other about something other than a man. Despite increased awareness, many popular films still fail this basic test, indicating a pervasive issue.</w:t>
      </w:r>
    </w:p>
    <w:p w14:paraId="25AC8C40" w14:textId="669ABBF6" w:rsidR="009234D0" w:rsidRPr="007B6A5E" w:rsidRDefault="009234D0" w:rsidP="007B6A5E">
      <w:r w:rsidRPr="007B6A5E">
        <w:t xml:space="preserve">   Example: A 2019 report by the Geena Davis Institute on Gender in Media highlighted that only 34% of speaking characters in top-grossing films were female. Movies like "Wonder Woman" and "Captain Marvel" stand out for their strong female leads, yet they are exceptions in a largely male-dominated industry.</w:t>
      </w:r>
    </w:p>
    <w:p w14:paraId="0DFA490B" w14:textId="0A1CC7DC" w:rsidR="009234D0" w:rsidRPr="00FB5EE4" w:rsidRDefault="009234D0" w:rsidP="007B6A5E">
      <w:pPr>
        <w:rPr>
          <w:b/>
          <w:bCs/>
        </w:rPr>
      </w:pPr>
      <w:r w:rsidRPr="00FB5EE4">
        <w:rPr>
          <w:b/>
          <w:bCs/>
        </w:rPr>
        <w:t>2. News Media</w:t>
      </w:r>
    </w:p>
    <w:p w14:paraId="47A348C3" w14:textId="37F4BB58" w:rsidR="009234D0" w:rsidRPr="007B6A5E" w:rsidRDefault="00E63C63" w:rsidP="00FB5EE4">
      <w:r w:rsidRPr="007B6A5E">
        <w:t xml:space="preserve">   Women are underrepresented in news media, both as subjects and sources. The Global Media Monitoring Project’s 2020 study found that only 24% of people heard or read about in news were women. </w:t>
      </w:r>
      <w:r w:rsidR="009234D0" w:rsidRPr="007B6A5E">
        <w:t>Moreover, female news subjects are often portrayed in domestic or victim roles, reinforcing traditional gender norms.</w:t>
      </w:r>
    </w:p>
    <w:p w14:paraId="38EA743E" w14:textId="45CA22C4" w:rsidR="009234D0" w:rsidRPr="007B6A5E" w:rsidRDefault="009234D0" w:rsidP="00FB5EE4">
      <w:r w:rsidRPr="007B6A5E">
        <w:t xml:space="preserve">   Example: Coverage of female politicians, such as New Zealand's Prime Minister Jacinda Ardern, frequently emphasizes her role as a mother, unlike her male counterparts who are rarely framed in terms of their familial roles.</w:t>
      </w:r>
    </w:p>
    <w:p w14:paraId="157A3050" w14:textId="140E98A9" w:rsidR="009234D0" w:rsidRPr="00FB5EE4" w:rsidRDefault="009234D0" w:rsidP="007B6A5E">
      <w:pPr>
        <w:rPr>
          <w:b/>
          <w:bCs/>
        </w:rPr>
      </w:pPr>
      <w:r w:rsidRPr="00FB5EE4">
        <w:rPr>
          <w:b/>
          <w:bCs/>
        </w:rPr>
        <w:t>3. Advertising</w:t>
      </w:r>
    </w:p>
    <w:p w14:paraId="025C3FFF" w14:textId="1C99896D" w:rsidR="009234D0" w:rsidRPr="007B6A5E" w:rsidRDefault="009234D0" w:rsidP="00FB5EE4">
      <w:r w:rsidRPr="007B6A5E">
        <w:t xml:space="preserve">   Advertising often perpetuates gender stereotypes by portraying women in passive roles and men as dominant figures. While there is growing awareness about the negative impacts of such stereotypes, advertisements continue to rely on traditional gender roles to appeal to consumers.</w:t>
      </w:r>
    </w:p>
    <w:p w14:paraId="280FBC55" w14:textId="07110073" w:rsidR="009234D0" w:rsidRPr="007B6A5E" w:rsidRDefault="009234D0" w:rsidP="007B6A5E">
      <w:r w:rsidRPr="007B6A5E">
        <w:t xml:space="preserve">   Example: </w:t>
      </w:r>
      <w:r w:rsidR="007B71F0">
        <w:t>l</w:t>
      </w:r>
      <w:r w:rsidRPr="007B6A5E">
        <w:t xml:space="preserve"> addressing toxic masculinity sparked a global conversation about gender roles in advertising, illustrating the delicate balance needed when tackling such issues.</w:t>
      </w:r>
    </w:p>
    <w:p w14:paraId="7EB8C02D" w14:textId="77777777" w:rsidR="009234D0" w:rsidRDefault="009234D0" w:rsidP="007B6A5E"/>
    <w:p w14:paraId="69A00DD2" w14:textId="77777777" w:rsidR="00FB5EE4" w:rsidRDefault="00FB5EE4" w:rsidP="007B6A5E"/>
    <w:p w14:paraId="5EB6A7D1" w14:textId="77777777" w:rsidR="00FB5EE4" w:rsidRPr="007B6A5E" w:rsidRDefault="00FB5EE4" w:rsidP="007B6A5E"/>
    <w:p w14:paraId="024E300C" w14:textId="01C57489" w:rsidR="009234D0" w:rsidRPr="00FB5EE4" w:rsidRDefault="009234D0" w:rsidP="00FB5EE4">
      <w:pPr>
        <w:rPr>
          <w:b/>
          <w:bCs/>
          <w:sz w:val="24"/>
          <w:szCs w:val="24"/>
          <w:u w:val="single"/>
        </w:rPr>
      </w:pPr>
      <w:r w:rsidRPr="00FB5EE4">
        <w:rPr>
          <w:b/>
          <w:bCs/>
          <w:sz w:val="24"/>
          <w:szCs w:val="24"/>
          <w:u w:val="single"/>
        </w:rPr>
        <w:t>Context in Pakistan</w:t>
      </w:r>
    </w:p>
    <w:p w14:paraId="0C95F828" w14:textId="42CF95A9" w:rsidR="009234D0" w:rsidRPr="00891115" w:rsidRDefault="009234D0" w:rsidP="007B6A5E">
      <w:pPr>
        <w:rPr>
          <w:b/>
          <w:bCs/>
          <w:sz w:val="24"/>
          <w:szCs w:val="24"/>
        </w:rPr>
      </w:pPr>
      <w:r w:rsidRPr="00891115">
        <w:rPr>
          <w:b/>
          <w:bCs/>
          <w:sz w:val="24"/>
          <w:szCs w:val="24"/>
        </w:rPr>
        <w:t>1. Television Dramas</w:t>
      </w:r>
    </w:p>
    <w:p w14:paraId="58D0DAC1" w14:textId="01E7B522" w:rsidR="009234D0" w:rsidRPr="007B6A5E" w:rsidRDefault="009234D0" w:rsidP="00FB5EE4">
      <w:r w:rsidRPr="007B6A5E">
        <w:lastRenderedPageBreak/>
        <w:t xml:space="preserve">   Pakistani television dramas hold significant influence over public perceptions. Historically, these dramas have depicted women in stereotypical roles such as dutiful wives or sacrificial mothers. However, a shift towards more diverse and strong female characters is becoming apparent.</w:t>
      </w:r>
    </w:p>
    <w:p w14:paraId="08977F91" w14:textId="45823628" w:rsidR="00891115" w:rsidRPr="00891115" w:rsidRDefault="009234D0" w:rsidP="007B6A5E">
      <w:pPr>
        <w:rPr>
          <w:b/>
          <w:bCs/>
          <w:u w:val="single"/>
        </w:rPr>
      </w:pPr>
      <w:r w:rsidRPr="00891115">
        <w:rPr>
          <w:b/>
          <w:bCs/>
          <w:u w:val="single"/>
        </w:rPr>
        <w:t xml:space="preserve"> Example: </w:t>
      </w:r>
    </w:p>
    <w:p w14:paraId="0354F38F" w14:textId="77777777" w:rsidR="00891115" w:rsidRPr="00891115" w:rsidRDefault="00891115" w:rsidP="00891115">
      <w:pPr>
        <w:rPr>
          <w:b/>
          <w:bCs/>
        </w:rPr>
      </w:pPr>
      <w:r w:rsidRPr="00891115">
        <w:rPr>
          <w:b/>
          <w:bCs/>
        </w:rPr>
        <w:t>1. Humsafar (2011)</w:t>
      </w:r>
    </w:p>
    <w:p w14:paraId="2840FDC2" w14:textId="5B011DB3" w:rsidR="00891115" w:rsidRDefault="00891115" w:rsidP="00891115">
      <w:r>
        <w:t>One of the most iconic Pakistani dramas, "Humsafar," tells the story of Khirad, who is portrayed as a devoted wife and mother. Despite facing significant personal hardships, her character remains passive and submissive, highlighting the virtues of patience and sacrifice.</w:t>
      </w:r>
    </w:p>
    <w:p w14:paraId="6053C6C7" w14:textId="77777777" w:rsidR="00891115" w:rsidRPr="00891115" w:rsidRDefault="00891115" w:rsidP="00891115">
      <w:pPr>
        <w:rPr>
          <w:b/>
          <w:bCs/>
        </w:rPr>
      </w:pPr>
      <w:r w:rsidRPr="00891115">
        <w:rPr>
          <w:b/>
          <w:bCs/>
        </w:rPr>
        <w:t>2. Meri Zaat Zarra-e-Benishan (2009)</w:t>
      </w:r>
    </w:p>
    <w:p w14:paraId="073697B0" w14:textId="635F803D" w:rsidR="00891115" w:rsidRDefault="00891115" w:rsidP="00891115">
      <w:r>
        <w:t>This drama revolves around the life of Saba, a woman wronged by her family and society. Her character embodies the stereotypical role of a sacrificial mother who endures immense suffering and hardship for the sake of her family, emphasizing themes of forgiveness and endurance.</w:t>
      </w:r>
    </w:p>
    <w:p w14:paraId="5465E6D8" w14:textId="77777777" w:rsidR="00891115" w:rsidRPr="00891115" w:rsidRDefault="00891115" w:rsidP="00891115">
      <w:pPr>
        <w:rPr>
          <w:b/>
          <w:bCs/>
        </w:rPr>
      </w:pPr>
      <w:r w:rsidRPr="00891115">
        <w:rPr>
          <w:b/>
          <w:bCs/>
        </w:rPr>
        <w:t>3. Kankar (2013)</w:t>
      </w:r>
    </w:p>
    <w:p w14:paraId="4C2F3925" w14:textId="4C667498" w:rsidR="00891115" w:rsidRDefault="00891115" w:rsidP="00891115">
      <w:r>
        <w:t>"Kankar" deals with the sensitive issue of domestic abuse. The protagonist, Kiran, initially tries to endure the abuse for the sake of maintaining her marriage, reflecting the societal expectation for women to preserve family honor even at the cost of their own well-being.</w:t>
      </w:r>
    </w:p>
    <w:p w14:paraId="4AB00F31" w14:textId="77777777" w:rsidR="00891115" w:rsidRPr="00891115" w:rsidRDefault="00891115" w:rsidP="00891115">
      <w:pPr>
        <w:rPr>
          <w:b/>
          <w:bCs/>
        </w:rPr>
      </w:pPr>
      <w:r w:rsidRPr="00891115">
        <w:rPr>
          <w:b/>
          <w:bCs/>
        </w:rPr>
        <w:t>4. Dastaan (2010)</w:t>
      </w:r>
    </w:p>
    <w:p w14:paraId="40831F96" w14:textId="144B8309" w:rsidR="00891115" w:rsidRDefault="00891115" w:rsidP="00891115">
      <w:r>
        <w:t>Set against the backdrop of the Partition of India, "Dastaan" features Bano, a character who faces tremendous personal loss and trauma. Despite her strength and resilience, she is depicted as a tragic figure who sacrifices her happiness and dreams for the sake of her family and societal norms.</w:t>
      </w:r>
    </w:p>
    <w:p w14:paraId="015FA100" w14:textId="77777777" w:rsidR="00891115" w:rsidRPr="00891115" w:rsidRDefault="00891115" w:rsidP="00891115">
      <w:pPr>
        <w:rPr>
          <w:b/>
          <w:bCs/>
        </w:rPr>
      </w:pPr>
      <w:r w:rsidRPr="00891115">
        <w:rPr>
          <w:b/>
          <w:bCs/>
        </w:rPr>
        <w:t>5. Shehr-e-Zaat (2012)</w:t>
      </w:r>
    </w:p>
    <w:p w14:paraId="1F827B83" w14:textId="011ABA64" w:rsidR="00891115" w:rsidRDefault="00891115" w:rsidP="00891115">
      <w:r>
        <w:t>This drama follows the spiritual journey of Falak, a young woman who experiences a transformation from a superficial, materialistic individual to someone who finds solace in religious faith. The story underscores the ideal of the virtuous woman who finds fulfillment in faith and submission to divine will.</w:t>
      </w:r>
    </w:p>
    <w:p w14:paraId="6BC90DE1" w14:textId="77777777" w:rsidR="00891115" w:rsidRPr="00891115" w:rsidRDefault="00891115" w:rsidP="00891115">
      <w:pPr>
        <w:rPr>
          <w:b/>
          <w:bCs/>
        </w:rPr>
      </w:pPr>
      <w:r w:rsidRPr="00891115">
        <w:rPr>
          <w:b/>
          <w:bCs/>
        </w:rPr>
        <w:t>6. Udaari (2016)</w:t>
      </w:r>
    </w:p>
    <w:p w14:paraId="2A607AFA" w14:textId="6FC52376" w:rsidR="00891115" w:rsidRDefault="00891115" w:rsidP="00891115">
      <w:r>
        <w:t>While "Udaari" broke new ground by addressing issues like child abuse and women's rights, it still depicted its female characters, especially the protagonist Sajida, in traditional roles. Sajida is shown as a struggling single mother who sacrifices her happiness for her daughter’s future.</w:t>
      </w:r>
    </w:p>
    <w:p w14:paraId="525A825D" w14:textId="77777777" w:rsidR="00891115" w:rsidRPr="00891115" w:rsidRDefault="00891115" w:rsidP="00891115">
      <w:pPr>
        <w:rPr>
          <w:b/>
          <w:bCs/>
        </w:rPr>
      </w:pPr>
      <w:r w:rsidRPr="00891115">
        <w:rPr>
          <w:b/>
          <w:bCs/>
        </w:rPr>
        <w:t>7. Zindagi Gulzar Hai (2012)</w:t>
      </w:r>
    </w:p>
    <w:p w14:paraId="699FC1B0" w14:textId="1EE64A19" w:rsidR="00891115" w:rsidRDefault="00891115" w:rsidP="00891115">
      <w:r>
        <w:t>This drama contrasts the lives of two characters, Kashaf and Zaroon. Kashaf, despite being an intelligent and ambitious woman, is portrayed as someone who ultimately finds her greatest fulfillment in marriage and motherhood, reinforcing the traditional view that a woman’s ultimate role is in the domestic sphere.</w:t>
      </w:r>
    </w:p>
    <w:p w14:paraId="30D669A9" w14:textId="77777777" w:rsidR="00891115" w:rsidRDefault="00891115" w:rsidP="00891115">
      <w:r w:rsidRPr="00891115">
        <w:rPr>
          <w:b/>
          <w:bCs/>
        </w:rPr>
        <w:t>8. Mann Mayal (2016</w:t>
      </w:r>
      <w:r>
        <w:t>)</w:t>
      </w:r>
    </w:p>
    <w:p w14:paraId="29CBF7AB" w14:textId="2CA04160" w:rsidR="00891115" w:rsidRDefault="00891115" w:rsidP="00891115">
      <w:r>
        <w:lastRenderedPageBreak/>
        <w:t>The character of Manahil is depicted as a typical sacrificial woman who endures a loveless marriage and various hardships for the sake of her children. Her story reinforces the notion that women are expected to endure suffering and compromise for the greater good of their family.</w:t>
      </w:r>
    </w:p>
    <w:p w14:paraId="2F517EB2" w14:textId="2C191DFB" w:rsidR="009234D0" w:rsidRPr="00891115" w:rsidRDefault="009234D0" w:rsidP="007B6A5E">
      <w:pPr>
        <w:rPr>
          <w:b/>
          <w:bCs/>
          <w:sz w:val="24"/>
          <w:szCs w:val="24"/>
        </w:rPr>
      </w:pPr>
      <w:r w:rsidRPr="00891115">
        <w:rPr>
          <w:b/>
          <w:bCs/>
          <w:sz w:val="24"/>
          <w:szCs w:val="24"/>
        </w:rPr>
        <w:t>2. News Media</w:t>
      </w:r>
    </w:p>
    <w:p w14:paraId="2753BA34" w14:textId="6AEC2BAF" w:rsidR="009234D0" w:rsidRPr="007B6A5E" w:rsidRDefault="009234D0" w:rsidP="00CC4588">
      <w:r w:rsidRPr="007B6A5E">
        <w:t xml:space="preserve">   Women journalists in Pakistan face substantial challenges, including discrimination and harassment. Despite these barriers, many have emerged as influential media personalities. However, their representation in leadership roles within media organizations remains limited.</w:t>
      </w:r>
    </w:p>
    <w:p w14:paraId="77072D03" w14:textId="66F1C17B" w:rsidR="009234D0" w:rsidRPr="008D291B" w:rsidRDefault="009234D0" w:rsidP="00CC4588">
      <w:pPr>
        <w:rPr>
          <w:b/>
          <w:bCs/>
          <w:u w:val="single"/>
        </w:rPr>
      </w:pPr>
      <w:r w:rsidRPr="008D291B">
        <w:rPr>
          <w:b/>
          <w:bCs/>
          <w:u w:val="single"/>
        </w:rPr>
        <w:t xml:space="preserve"> Example: </w:t>
      </w:r>
    </w:p>
    <w:p w14:paraId="70E195EF" w14:textId="77777777" w:rsidR="008D291B" w:rsidRPr="008D291B" w:rsidRDefault="00F83999" w:rsidP="00F83999">
      <w:pPr>
        <w:rPr>
          <w:b/>
          <w:bCs/>
        </w:rPr>
      </w:pPr>
      <w:r w:rsidRPr="008D291B">
        <w:rPr>
          <w:b/>
          <w:bCs/>
        </w:rPr>
        <w:t xml:space="preserve">1 Asma Shirazi: </w:t>
      </w:r>
    </w:p>
    <w:p w14:paraId="22391A16" w14:textId="0642502E" w:rsidR="00F83999" w:rsidRDefault="00F83999" w:rsidP="008D291B">
      <w:r>
        <w:t>A prominent journalist and television anchor, Asma Shirazi is known for her fearless reporting and in-depth political analysis. She has worked with major news networks like Geo News and Aaj News, and has received international recognition, including the Peter Mackler Award for Courageous and Ethical Journalism.</w:t>
      </w:r>
    </w:p>
    <w:p w14:paraId="27F9CDAC" w14:textId="77777777" w:rsidR="008D291B" w:rsidRPr="008D291B" w:rsidRDefault="00F83999" w:rsidP="00F83999">
      <w:pPr>
        <w:rPr>
          <w:b/>
          <w:bCs/>
        </w:rPr>
      </w:pPr>
      <w:r w:rsidRPr="008D291B">
        <w:rPr>
          <w:b/>
          <w:bCs/>
        </w:rPr>
        <w:t xml:space="preserve">2 Meher Bokhari: </w:t>
      </w:r>
    </w:p>
    <w:p w14:paraId="40031568" w14:textId="7975B442" w:rsidR="00F83999" w:rsidRDefault="00F83999" w:rsidP="008D291B">
      <w:r>
        <w:t>Another well-known journalist and television host, Meher Bokhari has hosted several popular talk shows and has been influential in political journalism. She has worked with channels such as Dunya News and Samaa TV.</w:t>
      </w:r>
    </w:p>
    <w:p w14:paraId="1A90ADA0" w14:textId="77777777" w:rsidR="008D291B" w:rsidRPr="008D291B" w:rsidRDefault="00F83999" w:rsidP="00F83999">
      <w:pPr>
        <w:rPr>
          <w:b/>
          <w:bCs/>
        </w:rPr>
      </w:pPr>
      <w:r w:rsidRPr="008D291B">
        <w:rPr>
          <w:b/>
          <w:bCs/>
        </w:rPr>
        <w:t xml:space="preserve">3 </w:t>
      </w:r>
      <w:r w:rsidR="008D291B" w:rsidRPr="008D291B">
        <w:rPr>
          <w:b/>
          <w:bCs/>
        </w:rPr>
        <w:t>Paris Jhanzaib</w:t>
      </w:r>
      <w:r w:rsidRPr="008D291B">
        <w:rPr>
          <w:b/>
          <w:bCs/>
        </w:rPr>
        <w:t xml:space="preserve">: </w:t>
      </w:r>
    </w:p>
    <w:p w14:paraId="63047CBB" w14:textId="12E8F2FC" w:rsidR="00F83999" w:rsidRDefault="00F83999" w:rsidP="008D291B">
      <w:r>
        <w:t>Known for her bravery and investigative journalism, Hamid Mir has also been a vocal advocate for women's rights in journalism. While not a woman herself, he has supported and mentored many female journalists in their careers.</w:t>
      </w:r>
    </w:p>
    <w:p w14:paraId="454812A6" w14:textId="77777777" w:rsidR="008D291B" w:rsidRPr="008D291B" w:rsidRDefault="00F83999" w:rsidP="008D291B">
      <w:pPr>
        <w:rPr>
          <w:b/>
          <w:bCs/>
        </w:rPr>
      </w:pPr>
      <w:r w:rsidRPr="008D291B">
        <w:rPr>
          <w:b/>
          <w:bCs/>
        </w:rPr>
        <w:t xml:space="preserve">4 Zahida Hina: </w:t>
      </w:r>
    </w:p>
    <w:p w14:paraId="23CBFEB6" w14:textId="325BBB1B" w:rsidR="008D291B" w:rsidRDefault="00F83999" w:rsidP="00891115">
      <w:r>
        <w:t>A distinguished writer and columnist, Zahida Hina has contributed extensively to Urdu literature and journalism. Her columns often address social and political issues, with a focus on women's rights.</w:t>
      </w:r>
    </w:p>
    <w:p w14:paraId="38FD05C1" w14:textId="77777777" w:rsidR="00891115" w:rsidRPr="00891115" w:rsidRDefault="00891115" w:rsidP="00891115"/>
    <w:p w14:paraId="6956B67C" w14:textId="1F413647" w:rsidR="009234D0" w:rsidRPr="00891115" w:rsidRDefault="009234D0" w:rsidP="007B6A5E">
      <w:pPr>
        <w:rPr>
          <w:b/>
          <w:bCs/>
          <w:sz w:val="24"/>
          <w:szCs w:val="24"/>
        </w:rPr>
      </w:pPr>
      <w:r w:rsidRPr="00891115">
        <w:rPr>
          <w:b/>
          <w:bCs/>
          <w:sz w:val="24"/>
          <w:szCs w:val="24"/>
        </w:rPr>
        <w:t>3. Advertisements</w:t>
      </w:r>
    </w:p>
    <w:p w14:paraId="28B8F494" w14:textId="508E234D" w:rsidR="009234D0" w:rsidRPr="007B6A5E" w:rsidRDefault="009234D0" w:rsidP="00CC4588">
      <w:r w:rsidRPr="007B6A5E">
        <w:t xml:space="preserve">   Pakistani advertisements frequently depict women in traditional roles, reinforcing societal norms. However, there are efforts to challenge these stereotypes and promote more progressive representations.</w:t>
      </w:r>
    </w:p>
    <w:p w14:paraId="4E6F6CD8" w14:textId="5A9C3446" w:rsidR="00720F69" w:rsidRPr="00D41310" w:rsidRDefault="009234D0" w:rsidP="007B6A5E">
      <w:pPr>
        <w:rPr>
          <w:b/>
          <w:bCs/>
          <w:u w:val="single"/>
        </w:rPr>
      </w:pPr>
      <w:r w:rsidRPr="00D41310">
        <w:rPr>
          <w:b/>
          <w:bCs/>
          <w:u w:val="single"/>
        </w:rPr>
        <w:t>Example</w:t>
      </w:r>
      <w:r w:rsidR="00720F69" w:rsidRPr="00D41310">
        <w:rPr>
          <w:b/>
          <w:bCs/>
          <w:u w:val="single"/>
        </w:rPr>
        <w:t>s</w:t>
      </w:r>
      <w:r w:rsidRPr="00D41310">
        <w:rPr>
          <w:b/>
          <w:bCs/>
          <w:u w:val="single"/>
        </w:rPr>
        <w:t>:</w:t>
      </w:r>
    </w:p>
    <w:p w14:paraId="2A5A3CF6" w14:textId="160F0AA6" w:rsidR="00C36B50" w:rsidRPr="00D41310" w:rsidRDefault="00C36B50" w:rsidP="007B6A5E">
      <w:pPr>
        <w:rPr>
          <w:b/>
          <w:bCs/>
        </w:rPr>
      </w:pPr>
      <w:r w:rsidRPr="00D41310">
        <w:rPr>
          <w:b/>
          <w:bCs/>
        </w:rPr>
        <w:t>1 Shan</w:t>
      </w:r>
      <w:r w:rsidR="00720F69" w:rsidRPr="00D41310">
        <w:rPr>
          <w:b/>
          <w:bCs/>
        </w:rPr>
        <w:t xml:space="preserve"> Food</w:t>
      </w:r>
    </w:p>
    <w:p w14:paraId="5A8BA60F" w14:textId="1DCBB137" w:rsidR="009234D0" w:rsidRDefault="009234D0" w:rsidP="007B6A5E">
      <w:r w:rsidRPr="007B6A5E">
        <w:t>A recent Shan Foods campaign showcased women breaking stereotypes by taking on roles traditionally reserved for men, such as a female truck driver, highlighting changing perceptions.</w:t>
      </w:r>
    </w:p>
    <w:p w14:paraId="0B26AD35" w14:textId="754A1AB9" w:rsidR="00720F69" w:rsidRPr="00D41310" w:rsidRDefault="00C36B50" w:rsidP="00720F69">
      <w:pPr>
        <w:rPr>
          <w:b/>
          <w:bCs/>
        </w:rPr>
      </w:pPr>
      <w:r w:rsidRPr="00D41310">
        <w:rPr>
          <w:b/>
          <w:bCs/>
        </w:rPr>
        <w:t>2</w:t>
      </w:r>
      <w:r w:rsidR="00720F69" w:rsidRPr="00D41310">
        <w:rPr>
          <w:b/>
          <w:bCs/>
        </w:rPr>
        <w:t xml:space="preserve"> Ariel </w:t>
      </w:r>
    </w:p>
    <w:p w14:paraId="62FAAD68" w14:textId="512420C2" w:rsidR="00720F69" w:rsidRDefault="00720F69" w:rsidP="00C36B50">
      <w:r>
        <w:lastRenderedPageBreak/>
        <w:t>Ariel, a laundry detergent brand, has been at the forefront of challenging gender stereotypes in advertisements. Their #ShareTheLoad campaign highlights the unequal distribution of household chores between men and women. The ad encourages men to share household responsibilities, promoting the message that laundry is not just a woman's job.</w:t>
      </w:r>
    </w:p>
    <w:p w14:paraId="45DB6086" w14:textId="7EC93CC3" w:rsidR="00720F69" w:rsidRPr="00D41310" w:rsidRDefault="00C36B50" w:rsidP="00720F69">
      <w:pPr>
        <w:rPr>
          <w:b/>
          <w:bCs/>
        </w:rPr>
      </w:pPr>
      <w:r w:rsidRPr="00D41310">
        <w:rPr>
          <w:b/>
          <w:bCs/>
        </w:rPr>
        <w:t>3</w:t>
      </w:r>
      <w:r w:rsidR="00720F69" w:rsidRPr="00D41310">
        <w:rPr>
          <w:b/>
          <w:bCs/>
        </w:rPr>
        <w:t xml:space="preserve"> Always </w:t>
      </w:r>
    </w:p>
    <w:p w14:paraId="46FCE7D6" w14:textId="18944093" w:rsidR="00720F69" w:rsidRDefault="00720F69" w:rsidP="00C36B50">
      <w:r>
        <w:t>Always, a brand known for its feminine hygiene products, launched the #LikeAGirl campaign to empower young girls and challenge societal norms. The campaign aimed to redefine what it means to do something "like a girl" and encouraged confidence and strength among girls.</w:t>
      </w:r>
    </w:p>
    <w:p w14:paraId="6F56CF63" w14:textId="51026082" w:rsidR="00720F69" w:rsidRPr="00D41310" w:rsidRDefault="00C36B50" w:rsidP="00720F69">
      <w:pPr>
        <w:rPr>
          <w:b/>
          <w:bCs/>
        </w:rPr>
      </w:pPr>
      <w:r w:rsidRPr="00D41310">
        <w:rPr>
          <w:b/>
          <w:bCs/>
        </w:rPr>
        <w:t>4</w:t>
      </w:r>
      <w:r w:rsidR="00720F69" w:rsidRPr="00D41310">
        <w:rPr>
          <w:b/>
          <w:bCs/>
        </w:rPr>
        <w:t xml:space="preserve"> UBL </w:t>
      </w:r>
    </w:p>
    <w:p w14:paraId="05325383" w14:textId="268703F5" w:rsidR="00720F69" w:rsidRDefault="00720F69" w:rsidP="005A5591">
      <w:r>
        <w:t>United Bank Limited (UBL) launched the #UroojProgram aimed at empowering women. The advertisement for this campaign featured women from various walks of life, including entrepreneurs,</w:t>
      </w:r>
      <w:r w:rsidR="005A5591">
        <w:t xml:space="preserve"> </w:t>
      </w:r>
      <w:r>
        <w:t>athletes, and professionals, showcasing their achievements and encouraging women to pursue their dreams and break societal barriers.</w:t>
      </w:r>
    </w:p>
    <w:p w14:paraId="76BA80DC" w14:textId="176972AD" w:rsidR="00720F69" w:rsidRPr="00D41310" w:rsidRDefault="005A5591" w:rsidP="00720F69">
      <w:pPr>
        <w:rPr>
          <w:b/>
          <w:bCs/>
        </w:rPr>
      </w:pPr>
      <w:r w:rsidRPr="00D41310">
        <w:rPr>
          <w:b/>
          <w:bCs/>
        </w:rPr>
        <w:t>5</w:t>
      </w:r>
      <w:r w:rsidR="00720F69" w:rsidRPr="00D41310">
        <w:rPr>
          <w:b/>
          <w:bCs/>
        </w:rPr>
        <w:t xml:space="preserve"> Zong 4G </w:t>
      </w:r>
    </w:p>
    <w:p w14:paraId="3321FC60" w14:textId="0E97F2D4" w:rsidR="00720F69" w:rsidRDefault="00720F69" w:rsidP="005A5591">
      <w:r>
        <w:t>Zong 4G's advertisement titled "The Dreamer" featured a young girl aspiring to become a pilot. The ad narrates her journey and the support she receives from her father, challenging the traditional notion that certain professions are not suitable for women.</w:t>
      </w:r>
    </w:p>
    <w:p w14:paraId="39DBBCBA" w14:textId="27F124D8" w:rsidR="00720F69" w:rsidRPr="00D41310" w:rsidRDefault="00D41310" w:rsidP="00720F69">
      <w:pPr>
        <w:rPr>
          <w:b/>
          <w:bCs/>
        </w:rPr>
      </w:pPr>
      <w:r w:rsidRPr="00D41310">
        <w:rPr>
          <w:b/>
          <w:bCs/>
        </w:rPr>
        <w:t>6</w:t>
      </w:r>
      <w:r w:rsidR="00D34FB3" w:rsidRPr="00D41310">
        <w:rPr>
          <w:b/>
          <w:bCs/>
        </w:rPr>
        <w:t xml:space="preserve"> </w:t>
      </w:r>
      <w:r w:rsidR="00720F69" w:rsidRPr="00D41310">
        <w:rPr>
          <w:b/>
          <w:bCs/>
        </w:rPr>
        <w:t xml:space="preserve">Sunsilk </w:t>
      </w:r>
    </w:p>
    <w:p w14:paraId="504C6624" w14:textId="77777777" w:rsidR="008D291B" w:rsidRDefault="00D34FB3" w:rsidP="008D291B">
      <w:r>
        <w:t>Sunsilk’s #</w:t>
      </w:r>
      <w:r w:rsidR="00720F69">
        <w:t>ShaanSeShine campaign celebrated the diverse aspirations of Pakistani women. The advertisements featured women pursuing various careers and passions, from scientists to artists, emphasizing that beauty and success come in many forms.</w:t>
      </w:r>
    </w:p>
    <w:p w14:paraId="3490968F" w14:textId="77777777" w:rsidR="008D291B" w:rsidRDefault="008D291B" w:rsidP="008D291B"/>
    <w:p w14:paraId="57420429" w14:textId="77777777" w:rsidR="008D291B" w:rsidRDefault="008D291B" w:rsidP="008D291B"/>
    <w:p w14:paraId="683235AF" w14:textId="77777777" w:rsidR="00891115" w:rsidRDefault="00891115" w:rsidP="008D291B"/>
    <w:p w14:paraId="34422EED" w14:textId="77777777" w:rsidR="00891115" w:rsidRDefault="00891115" w:rsidP="008D291B"/>
    <w:p w14:paraId="5DE1A25A" w14:textId="77777777" w:rsidR="00891115" w:rsidRDefault="00891115" w:rsidP="008D291B"/>
    <w:p w14:paraId="073B524C" w14:textId="77777777" w:rsidR="00891115" w:rsidRDefault="00891115" w:rsidP="008D291B"/>
    <w:p w14:paraId="7D9812F5" w14:textId="77777777" w:rsidR="008D291B" w:rsidRDefault="008D291B" w:rsidP="008D291B"/>
    <w:p w14:paraId="65DC2B46" w14:textId="77777777" w:rsidR="00891115" w:rsidRDefault="00891115" w:rsidP="008D291B"/>
    <w:p w14:paraId="06462DA7" w14:textId="77777777" w:rsidR="00891115" w:rsidRDefault="00891115" w:rsidP="008D291B"/>
    <w:p w14:paraId="618FBA48" w14:textId="77777777" w:rsidR="00891115" w:rsidRDefault="00891115" w:rsidP="008D291B"/>
    <w:p w14:paraId="75E352BB" w14:textId="77777777" w:rsidR="00891115" w:rsidRDefault="00891115" w:rsidP="008D291B"/>
    <w:p w14:paraId="3A7A1CAA" w14:textId="1AA66C5E" w:rsidR="009234D0" w:rsidRPr="008D291B" w:rsidRDefault="009234D0" w:rsidP="008D291B">
      <w:r w:rsidRPr="00CC4588">
        <w:rPr>
          <w:b/>
          <w:bCs/>
          <w:sz w:val="24"/>
          <w:szCs w:val="24"/>
          <w:u w:val="single"/>
        </w:rPr>
        <w:t xml:space="preserve"> Challenges and Barriers</w:t>
      </w:r>
    </w:p>
    <w:p w14:paraId="79AA7E9F" w14:textId="77777777" w:rsidR="009234D0" w:rsidRPr="007B6A5E" w:rsidRDefault="009234D0" w:rsidP="007B6A5E"/>
    <w:p w14:paraId="1CC883F0" w14:textId="30207946" w:rsidR="009234D0" w:rsidRPr="00CC4588" w:rsidRDefault="009234D0" w:rsidP="007B6A5E">
      <w:pPr>
        <w:rPr>
          <w:b/>
          <w:bCs/>
        </w:rPr>
      </w:pPr>
      <w:r w:rsidRPr="00CC4588">
        <w:rPr>
          <w:b/>
          <w:bCs/>
        </w:rPr>
        <w:t>1. Cultural Norms and Stereotypes</w:t>
      </w:r>
    </w:p>
    <w:p w14:paraId="166F0ED3" w14:textId="5B769C91" w:rsidR="009234D0" w:rsidRPr="007B6A5E" w:rsidRDefault="009234D0" w:rsidP="00CC4588">
      <w:r w:rsidRPr="007B6A5E">
        <w:t xml:space="preserve">   Cultural norms and deep-rooted stereotypes are significant barriers to balanced gender representation in media. Both in Pakistan and globally, media often adheres to traditional gender roles, limiting diverse portrayals.</w:t>
      </w:r>
    </w:p>
    <w:p w14:paraId="3D9883B4" w14:textId="6FEE8BAA" w:rsidR="009234D0" w:rsidRPr="00CC4588" w:rsidRDefault="009234D0" w:rsidP="007B6A5E">
      <w:pPr>
        <w:rPr>
          <w:b/>
          <w:bCs/>
        </w:rPr>
      </w:pPr>
      <w:r w:rsidRPr="00CC4588">
        <w:rPr>
          <w:b/>
          <w:bCs/>
        </w:rPr>
        <w:t>2. Lack of Representation in Decision-Making Roles</w:t>
      </w:r>
    </w:p>
    <w:p w14:paraId="13F87DA3" w14:textId="36055A3B" w:rsidR="009F6E9E" w:rsidRPr="007B6A5E" w:rsidRDefault="009234D0" w:rsidP="009F6E9E">
      <w:r w:rsidRPr="007B6A5E">
        <w:t xml:space="preserve">   The underrepresentation of women in decision-making positions within media organizations is a major obstacle. When decision-makers are predominantly male, the content produced often reflects their perspectives and biases.</w:t>
      </w:r>
    </w:p>
    <w:p w14:paraId="41C87106" w14:textId="77777777" w:rsidR="009F6E9E" w:rsidRDefault="009234D0" w:rsidP="009F6E9E">
      <w:pPr>
        <w:rPr>
          <w:b/>
          <w:bCs/>
        </w:rPr>
      </w:pPr>
      <w:r w:rsidRPr="00CC4588">
        <w:rPr>
          <w:b/>
          <w:bCs/>
        </w:rPr>
        <w:t>3. Economic Constraints</w:t>
      </w:r>
    </w:p>
    <w:p w14:paraId="6ED789E6" w14:textId="4B103B70" w:rsidR="00A21DF9" w:rsidRPr="00C94A33" w:rsidRDefault="009234D0" w:rsidP="00C94A33">
      <w:r w:rsidRPr="007B6A5E">
        <w:t xml:space="preserve">   Economic constraints and commercial pressures influence gender representation. Media organizations might resort to using stereotypes to attract certain demographics, as they are perceived to be more commercially viable.</w:t>
      </w:r>
    </w:p>
    <w:p w14:paraId="43EFE743" w14:textId="7C40B387" w:rsidR="009234D0" w:rsidRPr="00A21DF9" w:rsidRDefault="009234D0" w:rsidP="00A21DF9">
      <w:pPr>
        <w:rPr>
          <w:b/>
          <w:bCs/>
          <w:sz w:val="24"/>
          <w:szCs w:val="24"/>
          <w:u w:val="single"/>
        </w:rPr>
      </w:pPr>
      <w:r w:rsidRPr="00CC4588">
        <w:rPr>
          <w:b/>
          <w:bCs/>
          <w:sz w:val="24"/>
          <w:szCs w:val="24"/>
          <w:u w:val="single"/>
        </w:rPr>
        <w:t>Efforts and Initiatives for Change</w:t>
      </w:r>
    </w:p>
    <w:p w14:paraId="6587DE03" w14:textId="3EEA78A0" w:rsidR="009234D0" w:rsidRPr="00CC4588" w:rsidRDefault="009234D0" w:rsidP="007B6A5E">
      <w:pPr>
        <w:rPr>
          <w:b/>
          <w:bCs/>
        </w:rPr>
      </w:pPr>
      <w:r w:rsidRPr="00CC4588">
        <w:rPr>
          <w:b/>
          <w:bCs/>
        </w:rPr>
        <w:t>1. Policy and Advocacy</w:t>
      </w:r>
    </w:p>
    <w:p w14:paraId="15331458" w14:textId="6068B05F" w:rsidR="009234D0" w:rsidRPr="007B6A5E" w:rsidRDefault="009234D0" w:rsidP="00CC4588">
      <w:r w:rsidRPr="007B6A5E">
        <w:t xml:space="preserve">   Internationally, numerous organizations advocate for better gender representation in media. The UN Women’s "Step it Up for Gender Equality" Media Compact encourages media organizations to improve the representation of women in their content.</w:t>
      </w:r>
    </w:p>
    <w:p w14:paraId="15B68851" w14:textId="1C0B5690" w:rsidR="009234D0" w:rsidRDefault="009234D0" w:rsidP="00CC4588">
      <w:r w:rsidRPr="00BA2E41">
        <w:rPr>
          <w:b/>
          <w:bCs/>
        </w:rPr>
        <w:t xml:space="preserve">   Example:</w:t>
      </w:r>
      <w:r w:rsidRPr="007B6A5E">
        <w:t xml:space="preserve"> The Geena Davis Institute on Gender in Media conducts research and advocates for gender balance through data-driven insights and strategic partnerships, pushing for systemic changes in the industry.</w:t>
      </w:r>
      <w:r w:rsidR="0061108D" w:rsidRPr="0061108D">
        <w:rPr>
          <w:noProof/>
        </w:rPr>
        <w:t xml:space="preserve"> </w:t>
      </w:r>
    </w:p>
    <w:p w14:paraId="32F4D8FE" w14:textId="0C7C488B" w:rsidR="00BA2E41" w:rsidRPr="007B6A5E" w:rsidRDefault="00BA2E41" w:rsidP="00BA2E41">
      <w:pPr>
        <w:jc w:val="center"/>
      </w:pPr>
      <w:r>
        <w:rPr>
          <w:noProof/>
        </w:rPr>
        <w:drawing>
          <wp:inline distT="0" distB="0" distL="0" distR="0" wp14:anchorId="753E29C3" wp14:editId="21E9BE5E">
            <wp:extent cx="2619375" cy="1743075"/>
            <wp:effectExtent l="0" t="0" r="9525" b="9525"/>
            <wp:docPr id="17243602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360229" name="Picture 1724360229"/>
                    <pic:cNvPicPr/>
                  </pic:nvPicPr>
                  <pic:blipFill>
                    <a:blip r:embed="rId5">
                      <a:extLst>
                        <a:ext uri="{28A0092B-C50C-407E-A947-70E740481C1C}">
                          <a14:useLocalDpi xmlns:a14="http://schemas.microsoft.com/office/drawing/2010/main" val="0"/>
                        </a:ext>
                      </a:extLst>
                    </a:blip>
                    <a:stretch>
                      <a:fillRect/>
                    </a:stretch>
                  </pic:blipFill>
                  <pic:spPr>
                    <a:xfrm>
                      <a:off x="0" y="0"/>
                      <a:ext cx="2619375" cy="1743075"/>
                    </a:xfrm>
                    <a:prstGeom prst="rect">
                      <a:avLst/>
                    </a:prstGeom>
                  </pic:spPr>
                </pic:pic>
              </a:graphicData>
            </a:graphic>
          </wp:inline>
        </w:drawing>
      </w:r>
    </w:p>
    <w:p w14:paraId="16984A12" w14:textId="24099104" w:rsidR="009234D0" w:rsidRPr="00CC4588" w:rsidRDefault="009234D0" w:rsidP="007B6A5E">
      <w:pPr>
        <w:rPr>
          <w:b/>
          <w:bCs/>
        </w:rPr>
      </w:pPr>
      <w:r w:rsidRPr="00CC4588">
        <w:rPr>
          <w:b/>
          <w:bCs/>
        </w:rPr>
        <w:t>2. Local Initiatives in Pakistan</w:t>
      </w:r>
    </w:p>
    <w:p w14:paraId="19C35859" w14:textId="77777777" w:rsidR="0061108D" w:rsidRDefault="009234D0" w:rsidP="00CC4588">
      <w:pPr>
        <w:rPr>
          <w:noProof/>
        </w:rPr>
      </w:pPr>
      <w:r w:rsidRPr="007B6A5E">
        <w:t xml:space="preserve">   In Pakistan, initiatives like the Aurat March and the Digital Rights Foundation work towards better representation and protection of women in media. These organizations raise awareness and push for policy changes to ensure a more balanced portrayal of genders.</w:t>
      </w:r>
      <w:r w:rsidR="0061108D" w:rsidRPr="0061108D">
        <w:rPr>
          <w:noProof/>
        </w:rPr>
        <w:t xml:space="preserve"> </w:t>
      </w:r>
    </w:p>
    <w:p w14:paraId="541116A6" w14:textId="3F6C99D6" w:rsidR="0061108D" w:rsidRPr="007B6A5E" w:rsidRDefault="0061108D" w:rsidP="0061108D">
      <w:pPr>
        <w:jc w:val="center"/>
        <w:rPr>
          <w:noProof/>
        </w:rPr>
      </w:pPr>
      <w:r>
        <w:rPr>
          <w:noProof/>
        </w:rPr>
        <w:lastRenderedPageBreak/>
        <w:drawing>
          <wp:inline distT="0" distB="0" distL="0" distR="0" wp14:anchorId="741EAB16" wp14:editId="4679920E">
            <wp:extent cx="3604145" cy="2398395"/>
            <wp:effectExtent l="0" t="0" r="0" b="1905"/>
            <wp:docPr id="5984721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472164" name="Picture 598472164"/>
                    <pic:cNvPicPr/>
                  </pic:nvPicPr>
                  <pic:blipFill>
                    <a:blip r:embed="rId6">
                      <a:extLst>
                        <a:ext uri="{28A0092B-C50C-407E-A947-70E740481C1C}">
                          <a14:useLocalDpi xmlns:a14="http://schemas.microsoft.com/office/drawing/2010/main" val="0"/>
                        </a:ext>
                      </a:extLst>
                    </a:blip>
                    <a:stretch>
                      <a:fillRect/>
                    </a:stretch>
                  </pic:blipFill>
                  <pic:spPr>
                    <a:xfrm>
                      <a:off x="0" y="0"/>
                      <a:ext cx="3608347" cy="2401191"/>
                    </a:xfrm>
                    <a:prstGeom prst="rect">
                      <a:avLst/>
                    </a:prstGeom>
                  </pic:spPr>
                </pic:pic>
              </a:graphicData>
            </a:graphic>
          </wp:inline>
        </w:drawing>
      </w:r>
    </w:p>
    <w:p w14:paraId="27F1B403" w14:textId="53680F21" w:rsidR="009234D0" w:rsidRDefault="009234D0" w:rsidP="0061108D">
      <w:r w:rsidRPr="007B6A5E">
        <w:t xml:space="preserve">   Example: The Pakistan Electronic Media Regulatory Authority (PEMRA) has issued guidelines to discourage the portrayal of women in stereotypical roles and to promote gender-sensitive content, signaling a commitment to addressing the issue.</w:t>
      </w:r>
    </w:p>
    <w:p w14:paraId="7F7C5438" w14:textId="6E316F54" w:rsidR="009234D0" w:rsidRPr="00A21DF9" w:rsidRDefault="009234D0" w:rsidP="00CC4588">
      <w:pPr>
        <w:rPr>
          <w:b/>
          <w:bCs/>
          <w:sz w:val="24"/>
          <w:szCs w:val="24"/>
          <w:u w:val="single"/>
        </w:rPr>
      </w:pPr>
      <w:r w:rsidRPr="00A21DF9">
        <w:rPr>
          <w:b/>
          <w:bCs/>
          <w:sz w:val="24"/>
          <w:szCs w:val="24"/>
          <w:u w:val="single"/>
        </w:rPr>
        <w:t>Conclusion</w:t>
      </w:r>
    </w:p>
    <w:p w14:paraId="4EDCFB13" w14:textId="52269C50" w:rsidR="00095331" w:rsidRPr="00095331" w:rsidRDefault="00095331" w:rsidP="00A21DF9">
      <w:r w:rsidRPr="00095331">
        <w:t>Gender representation in media plays a crucial role in shaping societal perceptions and constructing gender identities. While there have been some advancements in portraying women in more diverse and empowered roles, significant challenges remain both globally and within Pakistan. In the international context, films and television continue to struggle with equitable gender representation, as evidenced by the frequent failure of the Bechdel Test and underrepresentation of women in speaking roles. News media often depicts women in traditional or victim roles, and advertisements frequently rely on outdated stereotypes, although there are notable exceptions and efforts to challenge these norms.</w:t>
      </w:r>
    </w:p>
    <w:p w14:paraId="1CC528EB" w14:textId="790F5705" w:rsidR="00095331" w:rsidRPr="00095331" w:rsidRDefault="00095331" w:rsidP="00A21DF9">
      <w:r w:rsidRPr="00095331">
        <w:t>In Pakistan, television dramas have historically depicted women in stereotypical roles, reinforcing traditional gender norms. Despite this, a gradual shift towards more nuanced and strong female characters is becoming evident. Women journalists in Pakistan face substantial discrimination and harassment, yet many have emerged as influential figures in the media landscape. However, their presence in leadership roles remains limited. Pakistani advertisements also often reinforce traditional roles, but there are growing efforts to promote progressive representations of women.</w:t>
      </w:r>
    </w:p>
    <w:p w14:paraId="1812A492" w14:textId="5EBE7672" w:rsidR="00095331" w:rsidRPr="00095331" w:rsidRDefault="00095331" w:rsidP="00A21DF9">
      <w:r w:rsidRPr="00095331">
        <w:t>Challenges such as cultural norms, lack of representation in decision-making roles, and economic constraints hinder progress towards balanced gender representation. Nonetheless, various initiatives and advocacy efforts, both internationally and locally, aim to address these issues. Organizations like the Geena Davis Institute on Gender in Media and local initiatives such as the Aurat March and the Digital Rights Foundation work tirelessly to promote gender equality in media.</w:t>
      </w:r>
    </w:p>
    <w:p w14:paraId="1E4046A3" w14:textId="77777777" w:rsidR="00095331" w:rsidRDefault="00095331" w:rsidP="00095331">
      <w:r w:rsidRPr="00095331">
        <w:t>Achieving balanced gender representation in media requires continued efforts to challenge stereotypes, promote diversity, and ensure that women are adequately represented in decision-making positions. By doing so, media can better reflect the complexities of gender identities and contribute to a more equitable society.</w:t>
      </w:r>
    </w:p>
    <w:p w14:paraId="7329F07D" w14:textId="77777777" w:rsidR="00A21DF9" w:rsidRPr="00095331" w:rsidRDefault="00A21DF9" w:rsidP="00095331"/>
    <w:p w14:paraId="22E2ADA3" w14:textId="77777777" w:rsidR="00095331" w:rsidRPr="00095331" w:rsidRDefault="00095331" w:rsidP="00095331">
      <w:pPr>
        <w:rPr>
          <w:sz w:val="32"/>
          <w:szCs w:val="32"/>
        </w:rPr>
      </w:pPr>
    </w:p>
    <w:p w14:paraId="6D2C188F" w14:textId="77777777" w:rsidR="00095331" w:rsidRPr="00095331" w:rsidRDefault="00095331" w:rsidP="00095331">
      <w:pPr>
        <w:rPr>
          <w:sz w:val="32"/>
          <w:szCs w:val="32"/>
        </w:rPr>
      </w:pPr>
    </w:p>
    <w:p w14:paraId="4FB717B1" w14:textId="77777777" w:rsidR="00095331" w:rsidRPr="00095331" w:rsidRDefault="00095331" w:rsidP="00095331">
      <w:pPr>
        <w:rPr>
          <w:sz w:val="32"/>
          <w:szCs w:val="32"/>
        </w:rPr>
      </w:pPr>
    </w:p>
    <w:p w14:paraId="3E14B0F3" w14:textId="77777777" w:rsidR="00095331" w:rsidRPr="00095331" w:rsidRDefault="00095331" w:rsidP="00095331">
      <w:pPr>
        <w:rPr>
          <w:sz w:val="32"/>
          <w:szCs w:val="32"/>
        </w:rPr>
      </w:pPr>
    </w:p>
    <w:p w14:paraId="64F1685F" w14:textId="1AB2EE10" w:rsidR="009234D0" w:rsidRPr="007B6A5E" w:rsidRDefault="009234D0" w:rsidP="007B6A5E">
      <w:pPr>
        <w:rPr>
          <w:sz w:val="32"/>
          <w:szCs w:val="32"/>
        </w:rPr>
      </w:pPr>
    </w:p>
    <w:sectPr w:rsidR="009234D0" w:rsidRPr="007B6A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4D0"/>
    <w:rsid w:val="00095331"/>
    <w:rsid w:val="000F5148"/>
    <w:rsid w:val="001561B5"/>
    <w:rsid w:val="001B67B0"/>
    <w:rsid w:val="001E381B"/>
    <w:rsid w:val="005A5591"/>
    <w:rsid w:val="0061108D"/>
    <w:rsid w:val="00720F69"/>
    <w:rsid w:val="007B6A5E"/>
    <w:rsid w:val="007B71F0"/>
    <w:rsid w:val="00891115"/>
    <w:rsid w:val="008D291B"/>
    <w:rsid w:val="009234D0"/>
    <w:rsid w:val="009C5D80"/>
    <w:rsid w:val="009F6E9E"/>
    <w:rsid w:val="00A21DF9"/>
    <w:rsid w:val="00BA2E41"/>
    <w:rsid w:val="00BB4C3A"/>
    <w:rsid w:val="00C36B50"/>
    <w:rsid w:val="00C84B83"/>
    <w:rsid w:val="00C94A33"/>
    <w:rsid w:val="00CC4588"/>
    <w:rsid w:val="00CD7254"/>
    <w:rsid w:val="00D34FB3"/>
    <w:rsid w:val="00D41310"/>
    <w:rsid w:val="00D92BCB"/>
    <w:rsid w:val="00E63C63"/>
    <w:rsid w:val="00F51C4E"/>
    <w:rsid w:val="00F53C16"/>
    <w:rsid w:val="00F83999"/>
    <w:rsid w:val="00FB5E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F715C"/>
  <w15:chartTrackingRefBased/>
  <w15:docId w15:val="{65F18253-9626-4A53-A9AC-D1250A26F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6B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2002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8</Pages>
  <Words>1864</Words>
  <Characters>10630</Characters>
  <Application>Microsoft Office Word</Application>
  <DocSecurity>0</DocSecurity>
  <Lines>88</Lines>
  <Paragraphs>24</Paragraphs>
  <ScaleCrop>false</ScaleCrop>
  <Company/>
  <LinksUpToDate>false</LinksUpToDate>
  <CharactersWithSpaces>12470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Talha Safi Malik</dc:creator>
  <cp:keywords/>
  <dc:description/>
  <cp:lastModifiedBy>Talha Safi Malik</cp:lastModifiedBy>
  <cp:revision>26</cp:revision>
  <dcterms:created xsi:type="dcterms:W3CDTF">2024-05-17T18:29:00Z</dcterms:created>
  <dcterms:modified xsi:type="dcterms:W3CDTF">2025-09-06T23:49:00Z</dcterms:modified>
</cp:coreProperties>
</file>